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350DE" w14:textId="1DB306C5" w:rsidR="00323908" w:rsidRDefault="00323908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A6581A">
        <w:rPr>
          <w:b/>
          <w:noProof/>
          <w:sz w:val="24"/>
        </w:rPr>
        <w:t>4080</w:t>
      </w:r>
    </w:p>
    <w:p w14:paraId="7D0DD75A" w14:textId="77777777" w:rsidR="00323908" w:rsidRDefault="00323908" w:rsidP="003239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B34B9C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677B">
        <w:rPr>
          <w:rFonts w:ascii="Arial" w:hAnsi="Arial" w:cs="Arial"/>
          <w:b/>
          <w:bCs/>
        </w:rPr>
        <w:t>ZTE</w:t>
      </w:r>
    </w:p>
    <w:p w14:paraId="234CD7C4" w14:textId="1424C6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677B">
        <w:rPr>
          <w:rFonts w:ascii="Arial" w:hAnsi="Arial" w:cs="Arial"/>
          <w:b/>
          <w:bCs/>
        </w:rPr>
        <w:t>6G</w:t>
      </w:r>
      <w:r w:rsidR="002A608D">
        <w:rPr>
          <w:rFonts w:ascii="Arial" w:hAnsi="Arial" w:cs="Arial"/>
          <w:b/>
          <w:bCs/>
        </w:rPr>
        <w:t xml:space="preserve"> Study</w:t>
      </w:r>
      <w:r w:rsidR="003B0CB1">
        <w:rPr>
          <w:rFonts w:ascii="Arial" w:hAnsi="Arial" w:cs="Arial"/>
          <w:b/>
          <w:bCs/>
        </w:rPr>
        <w:t xml:space="preserve"> -</w:t>
      </w:r>
      <w:r w:rsidR="0077677B">
        <w:rPr>
          <w:rFonts w:ascii="Arial" w:hAnsi="Arial" w:cs="Arial"/>
          <w:b/>
          <w:bCs/>
        </w:rPr>
        <w:t xml:space="preserve"> </w:t>
      </w:r>
      <w:r w:rsidR="00406594">
        <w:rPr>
          <w:rFonts w:ascii="Arial" w:hAnsi="Arial" w:cs="Arial"/>
          <w:b/>
          <w:bCs/>
        </w:rPr>
        <w:t>Enhancements to User Plane Management</w:t>
      </w:r>
    </w:p>
    <w:p w14:paraId="55FE3D7D" w14:textId="6800FD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7677B">
        <w:rPr>
          <w:rFonts w:ascii="Arial" w:hAnsi="Arial" w:cs="Arial"/>
          <w:b/>
          <w:bCs/>
        </w:rPr>
        <w:t>20</w:t>
      </w:r>
      <w:r w:rsidR="007D2B2B">
        <w:rPr>
          <w:rFonts w:ascii="Arial" w:hAnsi="Arial" w:cs="Arial"/>
          <w:b/>
          <w:bCs/>
        </w:rPr>
        <w:t>.2.1</w:t>
      </w:r>
    </w:p>
    <w:p w14:paraId="1589C299" w14:textId="34C4C1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 w:rsidP="003C1BF6">
      <w:pPr>
        <w:spacing w:after="120"/>
        <w:rPr>
          <w:rFonts w:ascii="Arial" w:hAnsi="Arial" w:cs="Arial"/>
          <w:b/>
          <w:bCs/>
        </w:rPr>
      </w:pPr>
    </w:p>
    <w:p w14:paraId="2A208366" w14:textId="544F46B2" w:rsidR="0027568F" w:rsidRPr="00F46798" w:rsidRDefault="0027568F" w:rsidP="003C1BF6">
      <w:pPr>
        <w:pStyle w:val="Heading1"/>
        <w:spacing w:after="120"/>
        <w:rPr>
          <w:rFonts w:eastAsia="等线" w:cs="Arial"/>
          <w:sz w:val="32"/>
          <w:szCs w:val="18"/>
          <w:lang w:eastAsia="zh-CN"/>
        </w:rPr>
      </w:pPr>
      <w:r w:rsidRPr="00E96F69">
        <w:rPr>
          <w:rFonts w:cs="Arial"/>
          <w:sz w:val="32"/>
          <w:szCs w:val="18"/>
        </w:rPr>
        <w:t xml:space="preserve">1. </w:t>
      </w:r>
      <w:r w:rsidR="0064653A">
        <w:rPr>
          <w:rFonts w:cs="Arial"/>
          <w:sz w:val="32"/>
          <w:szCs w:val="18"/>
        </w:rPr>
        <w:t xml:space="preserve">Revisit of 5G </w:t>
      </w:r>
      <w:r w:rsidR="008F3159">
        <w:rPr>
          <w:rFonts w:cs="Arial"/>
          <w:sz w:val="32"/>
          <w:szCs w:val="18"/>
        </w:rPr>
        <w:t>User Plane Management</w:t>
      </w:r>
    </w:p>
    <w:p w14:paraId="4121CA61" w14:textId="0450D6BF" w:rsidR="00A6246D" w:rsidRPr="00A6246D" w:rsidRDefault="00A6246D" w:rsidP="00A6246D">
      <w:pPr>
        <w:spacing w:after="120"/>
        <w:rPr>
          <w:sz w:val="22"/>
          <w:szCs w:val="22"/>
          <w:lang w:eastAsia="zh-CN"/>
        </w:rPr>
      </w:pPr>
      <w:r w:rsidRPr="00A6246D">
        <w:rPr>
          <w:sz w:val="22"/>
          <w:szCs w:val="22"/>
          <w:lang w:eastAsia="zh-CN"/>
        </w:rPr>
        <w:t xml:space="preserve">SA1 has started the FS_6G_REQ study item to identify use cases and service/operational requirements for 6G system, and SA2 has initiated the FS_6G_ARC study item and addressed the evolvements and enhancements to </w:t>
      </w:r>
      <w:r w:rsidR="005955C6">
        <w:rPr>
          <w:sz w:val="22"/>
          <w:szCs w:val="22"/>
          <w:lang w:eastAsia="zh-CN"/>
        </w:rPr>
        <w:t>user plane</w:t>
      </w:r>
      <w:r w:rsidRPr="00A6246D">
        <w:rPr>
          <w:sz w:val="22"/>
          <w:szCs w:val="22"/>
          <w:lang w:eastAsia="zh-CN"/>
        </w:rPr>
        <w:t xml:space="preserve"> architecture.</w:t>
      </w:r>
    </w:p>
    <w:p w14:paraId="485DD231" w14:textId="77777777" w:rsidR="00A6246D" w:rsidRPr="00A6246D" w:rsidRDefault="00A6246D" w:rsidP="00A6246D">
      <w:pPr>
        <w:spacing w:after="120"/>
        <w:ind w:leftChars="100" w:left="200"/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</w:pPr>
      <w:r w:rsidRPr="00A6246D"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  <w:t>WT#1: Define the overall 6G architecture as collection of capabilities and high level functionalities considering the following sub work tasks and other work tasks to support 6G access network:</w:t>
      </w:r>
    </w:p>
    <w:p w14:paraId="52556B4E" w14:textId="77777777" w:rsidR="00A6246D" w:rsidRPr="00A6246D" w:rsidRDefault="00A6246D" w:rsidP="00A6246D">
      <w:pPr>
        <w:spacing w:after="120"/>
        <w:ind w:left="720"/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</w:pPr>
      <w:r w:rsidRPr="00A6246D"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  <w:t>1.2.</w:t>
      </w:r>
      <w:r w:rsidRPr="00A6246D"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  <w:tab/>
        <w:t xml:space="preserve">Study whether and how to support and/or enhance the following aspects in 6G: </w:t>
      </w:r>
      <w:r w:rsidRPr="005955C6"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  <w:t>the SBA framework</w:t>
      </w:r>
      <w:r w:rsidRPr="00A6246D"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  <w:t xml:space="preserve">, network slicing, network sharing, </w:t>
      </w:r>
      <w:r w:rsidRPr="005955C6">
        <w:rPr>
          <w:rFonts w:ascii="Times New Roman Italic" w:hAnsi="Times New Roman Italic" w:cs="Times New Roman Italic"/>
          <w:bCs/>
          <w:i/>
          <w:iCs/>
          <w:sz w:val="22"/>
          <w:szCs w:val="22"/>
          <w:highlight w:val="cyan"/>
          <w:shd w:val="clear" w:color="auto" w:fill="FFFFFF"/>
        </w:rPr>
        <w:t>user plane architecture</w:t>
      </w:r>
      <w:r w:rsidRPr="00A6246D">
        <w:rPr>
          <w:rFonts w:ascii="Times New Roman Italic" w:hAnsi="Times New Roman Italic" w:cs="Times New Roman Italic"/>
          <w:bCs/>
          <w:i/>
          <w:iCs/>
          <w:sz w:val="22"/>
          <w:szCs w:val="22"/>
          <w:shd w:val="clear" w:color="auto" w:fill="FFFFFF"/>
        </w:rPr>
        <w:t>, QoS framework, policy framework, network exposure framework, architecture for specific scenarios e.g. fixed wireless access, localized service access.</w:t>
      </w:r>
    </w:p>
    <w:p w14:paraId="6C7208F1" w14:textId="09458C94" w:rsidR="00A43FFF" w:rsidRDefault="00692185" w:rsidP="003C1BF6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G</w:t>
      </w:r>
      <w:r w:rsidR="00A43FFF">
        <w:rPr>
          <w:sz w:val="22"/>
          <w:szCs w:val="22"/>
          <w:lang w:eastAsia="zh-CN"/>
        </w:rPr>
        <w:t xml:space="preserve">aps and issues have been identified </w:t>
      </w:r>
      <w:r w:rsidR="008A574D">
        <w:rPr>
          <w:sz w:val="22"/>
          <w:szCs w:val="22"/>
          <w:lang w:eastAsia="zh-CN"/>
        </w:rPr>
        <w:t>in</w:t>
      </w:r>
      <w:r w:rsidR="00A43FFF">
        <w:rPr>
          <w:sz w:val="22"/>
          <w:szCs w:val="22"/>
          <w:lang w:eastAsia="zh-CN"/>
        </w:rPr>
        <w:t xml:space="preserve"> existing user plane management framework, especially in the support of </w:t>
      </w:r>
      <w:r w:rsidR="006F5EB5">
        <w:rPr>
          <w:sz w:val="22"/>
          <w:szCs w:val="22"/>
          <w:lang w:eastAsia="zh-CN"/>
        </w:rPr>
        <w:t>cloud/distributed</w:t>
      </w:r>
      <w:r w:rsidR="00A43FFF">
        <w:rPr>
          <w:sz w:val="22"/>
          <w:szCs w:val="22"/>
          <w:lang w:eastAsia="zh-CN"/>
        </w:rPr>
        <w:t xml:space="preserve"> deployment</w:t>
      </w:r>
      <w:r w:rsidR="008E1D90">
        <w:rPr>
          <w:sz w:val="22"/>
          <w:szCs w:val="22"/>
          <w:lang w:eastAsia="zh-CN"/>
        </w:rPr>
        <w:t xml:space="preserve"> scenarios</w:t>
      </w:r>
      <w:r w:rsidR="00A43FFF">
        <w:rPr>
          <w:sz w:val="22"/>
          <w:szCs w:val="22"/>
          <w:lang w:eastAsia="zh-CN"/>
        </w:rPr>
        <w:t>, and in the support of new services.</w:t>
      </w:r>
    </w:p>
    <w:p w14:paraId="50D4CB41" w14:textId="469607E7" w:rsidR="0027568F" w:rsidRPr="00615A6D" w:rsidRDefault="001E21F6" w:rsidP="003C1BF6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From CT</w:t>
      </w:r>
      <w:r w:rsidR="0020419A">
        <w:rPr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 point of view, </w:t>
      </w:r>
      <w:r w:rsidR="00AB6764">
        <w:rPr>
          <w:sz w:val="22"/>
          <w:szCs w:val="22"/>
          <w:lang w:eastAsia="zh-CN"/>
        </w:rPr>
        <w:t xml:space="preserve">it should investigate the limitation and gaps of </w:t>
      </w:r>
      <w:r w:rsidR="0020419A">
        <w:rPr>
          <w:sz w:val="22"/>
          <w:szCs w:val="22"/>
          <w:lang w:eastAsia="zh-CN"/>
        </w:rPr>
        <w:t xml:space="preserve">existing </w:t>
      </w:r>
      <w:r w:rsidR="00AB6764">
        <w:rPr>
          <w:sz w:val="22"/>
          <w:szCs w:val="22"/>
          <w:lang w:eastAsia="zh-CN"/>
        </w:rPr>
        <w:t>CP/UP function</w:t>
      </w:r>
      <w:r w:rsidR="0020419A">
        <w:rPr>
          <w:sz w:val="22"/>
          <w:szCs w:val="22"/>
          <w:lang w:eastAsia="zh-CN"/>
        </w:rPr>
        <w:t xml:space="preserve"> and </w:t>
      </w:r>
      <w:r>
        <w:rPr>
          <w:sz w:val="22"/>
          <w:szCs w:val="22"/>
          <w:lang w:eastAsia="zh-CN"/>
        </w:rPr>
        <w:t>user plane protocols (</w:t>
      </w:r>
      <w:r w:rsidR="0020419A">
        <w:rPr>
          <w:sz w:val="22"/>
          <w:szCs w:val="22"/>
          <w:lang w:eastAsia="zh-CN"/>
        </w:rPr>
        <w:t>i.e.</w:t>
      </w:r>
      <w:r w:rsidR="00562E90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PFCP, GTP-U)</w:t>
      </w:r>
      <w:r w:rsidR="00AB6764">
        <w:rPr>
          <w:sz w:val="22"/>
          <w:szCs w:val="22"/>
          <w:lang w:eastAsia="zh-CN"/>
        </w:rPr>
        <w:t>, and study possible improvements</w:t>
      </w:r>
      <w:r w:rsidR="00643AC7">
        <w:rPr>
          <w:sz w:val="22"/>
          <w:szCs w:val="22"/>
          <w:lang w:eastAsia="zh-CN"/>
        </w:rPr>
        <w:t xml:space="preserve">, such as </w:t>
      </w:r>
      <w:r w:rsidR="00273381">
        <w:rPr>
          <w:sz w:val="22"/>
          <w:szCs w:val="22"/>
          <w:lang w:eastAsia="zh-CN"/>
        </w:rPr>
        <w:t xml:space="preserve">the </w:t>
      </w:r>
      <w:r w:rsidR="00643AC7">
        <w:rPr>
          <w:sz w:val="22"/>
          <w:szCs w:val="22"/>
          <w:lang w:eastAsia="zh-CN"/>
        </w:rPr>
        <w:t>following</w:t>
      </w:r>
      <w:r w:rsidR="0027568F" w:rsidRPr="00615A6D">
        <w:rPr>
          <w:sz w:val="22"/>
          <w:szCs w:val="22"/>
          <w:lang w:eastAsia="zh-CN"/>
        </w:rPr>
        <w:t>:</w:t>
      </w:r>
    </w:p>
    <w:p w14:paraId="0E865ED9" w14:textId="32DFFE6C" w:rsidR="0027568F" w:rsidRPr="00615A6D" w:rsidRDefault="00ED2D34" w:rsidP="003C1BF6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Investigate limitations of </w:t>
      </w:r>
      <w:r w:rsidR="006B6C97">
        <w:rPr>
          <w:b/>
          <w:sz w:val="22"/>
          <w:szCs w:val="22"/>
          <w:lang w:eastAsia="zh-CN"/>
        </w:rPr>
        <w:t xml:space="preserve">PFCP/GTP-U </w:t>
      </w:r>
      <w:r>
        <w:rPr>
          <w:b/>
          <w:sz w:val="22"/>
          <w:szCs w:val="22"/>
          <w:lang w:eastAsia="zh-CN"/>
        </w:rPr>
        <w:t>protocols and possibly seek improvements</w:t>
      </w:r>
    </w:p>
    <w:p w14:paraId="29AD135C" w14:textId="1ADC8DC6" w:rsidR="00615A6D" w:rsidRDefault="00C511D0" w:rsidP="00615A6D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</w:t>
      </w:r>
      <w:r w:rsidR="006F5EB5">
        <w:rPr>
          <w:sz w:val="22"/>
          <w:szCs w:val="22"/>
          <w:lang w:eastAsia="ja-JP"/>
        </w:rPr>
        <w:t>cloud</w:t>
      </w:r>
      <w:r w:rsidR="00ED2D34">
        <w:rPr>
          <w:sz w:val="22"/>
          <w:szCs w:val="22"/>
          <w:lang w:eastAsia="ja-JP"/>
        </w:rPr>
        <w:t xml:space="preserve">-native </w:t>
      </w:r>
      <w:r>
        <w:rPr>
          <w:sz w:val="22"/>
          <w:szCs w:val="22"/>
          <w:lang w:eastAsia="ja-JP"/>
        </w:rPr>
        <w:t xml:space="preserve">deployment, </w:t>
      </w:r>
      <w:r w:rsidR="00D03262">
        <w:rPr>
          <w:sz w:val="22"/>
          <w:szCs w:val="22"/>
          <w:lang w:eastAsia="ja-JP"/>
        </w:rPr>
        <w:t xml:space="preserve">as the PFCP/GTP-U is not natively supported by cloud infrastructure (e.g. Kubernets, Docker, etc.), </w:t>
      </w:r>
      <w:r w:rsidR="00E62C06">
        <w:rPr>
          <w:sz w:val="22"/>
          <w:szCs w:val="22"/>
          <w:lang w:eastAsia="ja-JP"/>
        </w:rPr>
        <w:t>it</w:t>
      </w:r>
      <w:r w:rsidR="00D03262">
        <w:rPr>
          <w:sz w:val="22"/>
          <w:szCs w:val="22"/>
          <w:lang w:eastAsia="ja-JP"/>
        </w:rPr>
        <w:t xml:space="preserve"> increase the </w:t>
      </w:r>
      <w:r>
        <w:rPr>
          <w:sz w:val="22"/>
          <w:szCs w:val="22"/>
          <w:lang w:eastAsia="ja-JP"/>
        </w:rPr>
        <w:t xml:space="preserve">configuration </w:t>
      </w:r>
      <w:r w:rsidR="00D03262">
        <w:rPr>
          <w:sz w:val="22"/>
          <w:szCs w:val="22"/>
          <w:lang w:eastAsia="ja-JP"/>
        </w:rPr>
        <w:t xml:space="preserve">complexity </w:t>
      </w:r>
      <w:r>
        <w:rPr>
          <w:sz w:val="22"/>
          <w:szCs w:val="22"/>
          <w:lang w:eastAsia="ja-JP"/>
        </w:rPr>
        <w:t>of</w:t>
      </w:r>
      <w:r w:rsidR="006B6C97">
        <w:rPr>
          <w:sz w:val="22"/>
          <w:szCs w:val="22"/>
          <w:lang w:eastAsia="ja-JP"/>
        </w:rPr>
        <w:t xml:space="preserve"> PFCP/GTP-U </w:t>
      </w:r>
      <w:r w:rsidR="00D03262">
        <w:rPr>
          <w:sz w:val="22"/>
          <w:szCs w:val="22"/>
          <w:lang w:eastAsia="ja-JP"/>
        </w:rPr>
        <w:t>(e.g. configuring IP addresses used by N4, and sometime requiring different internal network/interfaces)</w:t>
      </w:r>
      <w:r w:rsidR="002B4D9C">
        <w:rPr>
          <w:sz w:val="22"/>
          <w:szCs w:val="22"/>
          <w:lang w:eastAsia="ja-JP"/>
        </w:rPr>
        <w:t>.</w:t>
      </w:r>
    </w:p>
    <w:p w14:paraId="78D44B78" w14:textId="4996A6E4" w:rsidR="004B37DE" w:rsidRDefault="004B37DE" w:rsidP="00615A6D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Furthermore, when security is required for PFCP/GTP-U</w:t>
      </w:r>
      <w:r w:rsidR="00C73D66">
        <w:rPr>
          <w:sz w:val="22"/>
          <w:szCs w:val="22"/>
          <w:lang w:eastAsia="ja-JP"/>
        </w:rPr>
        <w:t xml:space="preserve"> interfaces (e.g. N9 roaming)</w:t>
      </w:r>
      <w:r>
        <w:rPr>
          <w:sz w:val="22"/>
          <w:szCs w:val="22"/>
          <w:lang w:eastAsia="ja-JP"/>
        </w:rPr>
        <w:t xml:space="preserve">, </w:t>
      </w:r>
      <w:r w:rsidR="00C73D66">
        <w:rPr>
          <w:sz w:val="22"/>
          <w:szCs w:val="22"/>
          <w:lang w:eastAsia="ja-JP"/>
        </w:rPr>
        <w:t xml:space="preserve">normally </w:t>
      </w:r>
      <w:r>
        <w:rPr>
          <w:sz w:val="22"/>
          <w:szCs w:val="22"/>
          <w:lang w:eastAsia="ja-JP"/>
        </w:rPr>
        <w:t xml:space="preserve">it </w:t>
      </w:r>
      <w:r w:rsidR="00C73D66">
        <w:rPr>
          <w:sz w:val="22"/>
          <w:szCs w:val="22"/>
          <w:lang w:eastAsia="ja-JP"/>
        </w:rPr>
        <w:t>requires the implementation of IPsec or TLS.</w:t>
      </w:r>
      <w:r>
        <w:rPr>
          <w:sz w:val="22"/>
          <w:szCs w:val="22"/>
          <w:lang w:eastAsia="ja-JP"/>
        </w:rPr>
        <w:t xml:space="preserve"> </w:t>
      </w:r>
    </w:p>
    <w:p w14:paraId="23B62E5C" w14:textId="1CA44416" w:rsidR="007F1441" w:rsidRPr="00AD3CB2" w:rsidRDefault="007F1441" w:rsidP="00615A6D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CT4 might </w:t>
      </w:r>
      <w:r w:rsidR="0014325B">
        <w:rPr>
          <w:sz w:val="22"/>
          <w:szCs w:val="22"/>
          <w:lang w:eastAsia="ja-JP"/>
        </w:rPr>
        <w:t xml:space="preserve">need to </w:t>
      </w:r>
      <w:r>
        <w:rPr>
          <w:sz w:val="22"/>
          <w:szCs w:val="22"/>
          <w:lang w:eastAsia="ja-JP"/>
        </w:rPr>
        <w:t>be involved into the investigation on how to reduce the complexity of PFCP/GTP-U configuration and how to improve the PFCP/GTP-U signalling efficiency.</w:t>
      </w:r>
    </w:p>
    <w:p w14:paraId="6E7C65B4" w14:textId="4575616A" w:rsidR="0027568F" w:rsidRPr="00AE35AB" w:rsidRDefault="00B150CF" w:rsidP="003C1BF6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Support CP/UP full mesh deployment</w:t>
      </w:r>
    </w:p>
    <w:p w14:paraId="18EAB020" w14:textId="3A38454F" w:rsidR="006E4845" w:rsidRDefault="006E4845" w:rsidP="003C1BF6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the earlier </w:t>
      </w:r>
      <w:r w:rsidR="00C12110">
        <w:rPr>
          <w:sz w:val="22"/>
          <w:szCs w:val="22"/>
          <w:lang w:eastAsia="ja-JP"/>
        </w:rPr>
        <w:t xml:space="preserve">stage of CP/UP </w:t>
      </w:r>
      <w:r>
        <w:rPr>
          <w:sz w:val="22"/>
          <w:szCs w:val="22"/>
          <w:lang w:eastAsia="ja-JP"/>
        </w:rPr>
        <w:t xml:space="preserve">deployment, one CP controls </w:t>
      </w:r>
      <w:r w:rsidR="00742353">
        <w:rPr>
          <w:sz w:val="22"/>
          <w:szCs w:val="22"/>
          <w:lang w:eastAsia="ja-JP"/>
        </w:rPr>
        <w:t xml:space="preserve">mostly </w:t>
      </w:r>
      <w:r w:rsidR="00FF1962">
        <w:rPr>
          <w:sz w:val="22"/>
          <w:szCs w:val="22"/>
          <w:lang w:eastAsia="ja-JP"/>
        </w:rPr>
        <w:t xml:space="preserve">only </w:t>
      </w:r>
      <w:r w:rsidR="00C12110">
        <w:rPr>
          <w:sz w:val="22"/>
          <w:szCs w:val="22"/>
          <w:lang w:eastAsia="ja-JP"/>
        </w:rPr>
        <w:t>a few</w:t>
      </w:r>
      <w:r>
        <w:rPr>
          <w:sz w:val="22"/>
          <w:szCs w:val="22"/>
          <w:lang w:eastAsia="ja-JP"/>
        </w:rPr>
        <w:t xml:space="preserve"> UP</w:t>
      </w:r>
      <w:r w:rsidR="00FF1962">
        <w:rPr>
          <w:sz w:val="22"/>
          <w:szCs w:val="22"/>
          <w:lang w:eastAsia="ja-JP"/>
        </w:rPr>
        <w:t>s</w:t>
      </w:r>
      <w:r>
        <w:rPr>
          <w:sz w:val="22"/>
          <w:szCs w:val="22"/>
          <w:lang w:eastAsia="ja-JP"/>
        </w:rPr>
        <w:t xml:space="preserve">. However, in the </w:t>
      </w:r>
      <w:r w:rsidR="006F5EB5">
        <w:rPr>
          <w:sz w:val="22"/>
          <w:szCs w:val="22"/>
          <w:lang w:eastAsia="ja-JP"/>
        </w:rPr>
        <w:t>cloud/distributed</w:t>
      </w:r>
      <w:r>
        <w:rPr>
          <w:sz w:val="22"/>
          <w:szCs w:val="22"/>
          <w:lang w:eastAsia="ja-JP"/>
        </w:rPr>
        <w:t xml:space="preserve"> deployment, </w:t>
      </w:r>
      <w:r w:rsidR="00210C8B">
        <w:rPr>
          <w:sz w:val="22"/>
          <w:szCs w:val="22"/>
          <w:lang w:eastAsia="ja-JP"/>
        </w:rPr>
        <w:t xml:space="preserve">operators have </w:t>
      </w:r>
      <w:r w:rsidR="002B7419">
        <w:rPr>
          <w:sz w:val="22"/>
          <w:szCs w:val="22"/>
          <w:lang w:eastAsia="ja-JP"/>
        </w:rPr>
        <w:t xml:space="preserve">a </w:t>
      </w:r>
      <w:r w:rsidR="00210C8B">
        <w:rPr>
          <w:sz w:val="22"/>
          <w:szCs w:val="22"/>
          <w:lang w:eastAsia="ja-JP"/>
        </w:rPr>
        <w:t xml:space="preserve">strong requirement to deploy </w:t>
      </w:r>
      <w:r>
        <w:rPr>
          <w:sz w:val="22"/>
          <w:szCs w:val="22"/>
          <w:lang w:eastAsia="ja-JP"/>
        </w:rPr>
        <w:t xml:space="preserve">CP/UP </w:t>
      </w:r>
      <w:r w:rsidR="00210C8B">
        <w:rPr>
          <w:sz w:val="22"/>
          <w:szCs w:val="22"/>
          <w:lang w:eastAsia="ja-JP"/>
        </w:rPr>
        <w:t>in</w:t>
      </w:r>
      <w:r w:rsidR="0089221D">
        <w:rPr>
          <w:sz w:val="22"/>
          <w:szCs w:val="22"/>
          <w:lang w:eastAsia="ja-JP"/>
        </w:rPr>
        <w:t xml:space="preserve"> a</w:t>
      </w:r>
      <w:r w:rsidR="00210C8B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 xml:space="preserve">full mesh </w:t>
      </w:r>
      <w:r w:rsidR="00210C8B">
        <w:rPr>
          <w:sz w:val="22"/>
          <w:szCs w:val="22"/>
          <w:lang w:eastAsia="ja-JP"/>
        </w:rPr>
        <w:t>manner</w:t>
      </w:r>
      <w:r>
        <w:rPr>
          <w:sz w:val="22"/>
          <w:szCs w:val="22"/>
          <w:lang w:eastAsia="ja-JP"/>
        </w:rPr>
        <w:t>.</w:t>
      </w:r>
    </w:p>
    <w:p w14:paraId="4AE82601" w14:textId="5015B38B" w:rsidR="003E3BF8" w:rsidRDefault="003E3BF8" w:rsidP="003E3BF8">
      <w:pPr>
        <w:pStyle w:val="ListParagraph"/>
        <w:spacing w:after="120"/>
        <w:jc w:val="center"/>
        <w:rPr>
          <w:sz w:val="22"/>
          <w:szCs w:val="22"/>
          <w:lang w:eastAsia="ja-JP"/>
        </w:rPr>
      </w:pPr>
      <w:r w:rsidRPr="003E3BF8">
        <w:rPr>
          <w:sz w:val="22"/>
          <w:szCs w:val="22"/>
          <w:lang w:val="en-US" w:eastAsia="ja-JP"/>
        </w:rPr>
        <w:object w:dxaOrig="5371" w:dyaOrig="2311" w14:anchorId="44F734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35pt;height:116pt" o:ole="">
            <v:imagedata r:id="rId9" o:title=""/>
          </v:shape>
          <o:OLEObject Type="Embed" ProgID="Visio.Drawing.11" ShapeID="_x0000_i1025" DrawAspect="Content" ObjectID="_1820908719" r:id="rId10"/>
        </w:object>
      </w:r>
    </w:p>
    <w:p w14:paraId="6B95C91D" w14:textId="3ABCD3C2" w:rsidR="003E3BF8" w:rsidRDefault="003E3BF8" w:rsidP="003E3BF8">
      <w:pPr>
        <w:pStyle w:val="ListParagraph"/>
        <w:spacing w:after="120"/>
        <w:jc w:val="center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Figure-1. CP/UP full mesh deployment</w:t>
      </w:r>
    </w:p>
    <w:p w14:paraId="640300C4" w14:textId="01594252" w:rsidR="00D079D5" w:rsidRDefault="00A03165" w:rsidP="003C1BF6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>The c</w:t>
      </w:r>
      <w:r w:rsidR="0071740E">
        <w:rPr>
          <w:sz w:val="22"/>
          <w:szCs w:val="22"/>
          <w:lang w:eastAsia="ja-JP"/>
        </w:rPr>
        <w:t xml:space="preserve">urrent </w:t>
      </w:r>
      <w:r w:rsidR="00E24F05">
        <w:rPr>
          <w:sz w:val="22"/>
          <w:szCs w:val="22"/>
          <w:lang w:eastAsia="ja-JP"/>
        </w:rPr>
        <w:t xml:space="preserve">mechanism of </w:t>
      </w:r>
      <w:r>
        <w:rPr>
          <w:sz w:val="22"/>
          <w:szCs w:val="22"/>
          <w:lang w:eastAsia="ja-JP"/>
        </w:rPr>
        <w:t xml:space="preserve">CP/UP management </w:t>
      </w:r>
      <w:r w:rsidR="00784FB4">
        <w:rPr>
          <w:sz w:val="22"/>
          <w:szCs w:val="22"/>
          <w:lang w:eastAsia="ja-JP"/>
        </w:rPr>
        <w:t xml:space="preserve">specified in </w:t>
      </w:r>
      <w:r w:rsidR="0071740E">
        <w:rPr>
          <w:sz w:val="22"/>
          <w:szCs w:val="22"/>
          <w:lang w:eastAsia="ja-JP"/>
        </w:rPr>
        <w:t>TS29.24</w:t>
      </w:r>
      <w:r w:rsidR="005D2099">
        <w:rPr>
          <w:sz w:val="22"/>
          <w:szCs w:val="22"/>
          <w:lang w:eastAsia="ja-JP"/>
        </w:rPr>
        <w:t>4</w:t>
      </w:r>
      <w:r w:rsidR="0071740E">
        <w:rPr>
          <w:sz w:val="22"/>
          <w:szCs w:val="22"/>
          <w:lang w:eastAsia="ja-JP"/>
        </w:rPr>
        <w:t xml:space="preserve"> does not well support CP/UP full mesh deployment</w:t>
      </w:r>
      <w:r w:rsidR="0044269B">
        <w:rPr>
          <w:sz w:val="22"/>
          <w:szCs w:val="22"/>
          <w:lang w:eastAsia="ja-JP"/>
        </w:rPr>
        <w:t>.</w:t>
      </w:r>
      <w:r w:rsidR="0071740E">
        <w:rPr>
          <w:sz w:val="22"/>
          <w:szCs w:val="22"/>
          <w:lang w:eastAsia="ja-JP"/>
        </w:rPr>
        <w:t xml:space="preserve"> </w:t>
      </w:r>
      <w:r w:rsidR="00784FB4">
        <w:rPr>
          <w:sz w:val="22"/>
          <w:szCs w:val="22"/>
          <w:lang w:eastAsia="ja-JP"/>
        </w:rPr>
        <w:t xml:space="preserve">Complexities and </w:t>
      </w:r>
      <w:r w:rsidR="00D079D5">
        <w:rPr>
          <w:sz w:val="22"/>
          <w:szCs w:val="22"/>
          <w:lang w:eastAsia="ja-JP"/>
        </w:rPr>
        <w:t>issues ha</w:t>
      </w:r>
      <w:r w:rsidR="004D744D">
        <w:rPr>
          <w:sz w:val="22"/>
          <w:szCs w:val="22"/>
          <w:lang w:eastAsia="ja-JP"/>
        </w:rPr>
        <w:t>ve</w:t>
      </w:r>
      <w:r w:rsidR="00D079D5">
        <w:rPr>
          <w:sz w:val="22"/>
          <w:szCs w:val="22"/>
          <w:lang w:eastAsia="ja-JP"/>
        </w:rPr>
        <w:t xml:space="preserve"> been identified</w:t>
      </w:r>
      <w:r w:rsidR="00784FB4">
        <w:rPr>
          <w:sz w:val="22"/>
          <w:szCs w:val="22"/>
          <w:lang w:eastAsia="ja-JP"/>
        </w:rPr>
        <w:t xml:space="preserve"> in </w:t>
      </w:r>
      <w:r w:rsidR="006C60BD">
        <w:rPr>
          <w:sz w:val="22"/>
          <w:szCs w:val="22"/>
          <w:lang w:eastAsia="ja-JP"/>
        </w:rPr>
        <w:t>a</w:t>
      </w:r>
      <w:r w:rsidR="004D744D">
        <w:rPr>
          <w:sz w:val="22"/>
          <w:szCs w:val="22"/>
          <w:lang w:eastAsia="ja-JP"/>
        </w:rPr>
        <w:t xml:space="preserve"> </w:t>
      </w:r>
      <w:r w:rsidR="00784FB4">
        <w:rPr>
          <w:sz w:val="22"/>
          <w:szCs w:val="22"/>
          <w:lang w:eastAsia="ja-JP"/>
        </w:rPr>
        <w:t xml:space="preserve">full mesh </w:t>
      </w:r>
      <w:r w:rsidR="00CF6B36">
        <w:rPr>
          <w:sz w:val="22"/>
          <w:szCs w:val="22"/>
          <w:lang w:eastAsia="ja-JP"/>
        </w:rPr>
        <w:t>deployment</w:t>
      </w:r>
      <w:r w:rsidR="00D079D5">
        <w:rPr>
          <w:sz w:val="22"/>
          <w:szCs w:val="22"/>
          <w:lang w:eastAsia="ja-JP"/>
        </w:rPr>
        <w:t>:</w:t>
      </w:r>
    </w:p>
    <w:p w14:paraId="113CA8CE" w14:textId="5D5F282A" w:rsidR="006E4845" w:rsidRDefault="00D168ED" w:rsidP="00E16E95">
      <w:pPr>
        <w:pStyle w:val="ListParagraph"/>
        <w:numPr>
          <w:ilvl w:val="0"/>
          <w:numId w:val="11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</w:t>
      </w:r>
      <w:r w:rsidR="006C5017">
        <w:rPr>
          <w:sz w:val="22"/>
          <w:szCs w:val="22"/>
          <w:lang w:eastAsia="ja-JP"/>
        </w:rPr>
        <w:t>requires</w:t>
      </w:r>
      <w:r>
        <w:rPr>
          <w:sz w:val="22"/>
          <w:szCs w:val="22"/>
          <w:lang w:eastAsia="ja-JP"/>
        </w:rPr>
        <w:t xml:space="preserve"> </w:t>
      </w:r>
      <w:r w:rsidR="00080147">
        <w:rPr>
          <w:sz w:val="22"/>
          <w:szCs w:val="22"/>
          <w:lang w:eastAsia="ja-JP"/>
        </w:rPr>
        <w:t xml:space="preserve">a </w:t>
      </w:r>
      <w:r w:rsidR="006C5017">
        <w:rPr>
          <w:sz w:val="22"/>
          <w:szCs w:val="22"/>
          <w:lang w:eastAsia="ja-JP"/>
        </w:rPr>
        <w:t>simple and efficient</w:t>
      </w:r>
      <w:r>
        <w:rPr>
          <w:sz w:val="22"/>
          <w:szCs w:val="22"/>
          <w:lang w:eastAsia="ja-JP"/>
        </w:rPr>
        <w:t xml:space="preserve"> </w:t>
      </w:r>
      <w:r w:rsidR="006C5017">
        <w:rPr>
          <w:sz w:val="22"/>
          <w:szCs w:val="22"/>
          <w:lang w:eastAsia="ja-JP"/>
        </w:rPr>
        <w:t>way</w:t>
      </w:r>
      <w:r>
        <w:rPr>
          <w:sz w:val="22"/>
          <w:szCs w:val="22"/>
          <w:lang w:eastAsia="ja-JP"/>
        </w:rPr>
        <w:t xml:space="preserve"> to allow </w:t>
      </w:r>
      <w:r w:rsidR="00AD4D9C">
        <w:rPr>
          <w:sz w:val="22"/>
          <w:szCs w:val="22"/>
          <w:lang w:eastAsia="ja-JP"/>
        </w:rPr>
        <w:t>one</w:t>
      </w:r>
      <w:r>
        <w:rPr>
          <w:sz w:val="22"/>
          <w:szCs w:val="22"/>
          <w:lang w:eastAsia="ja-JP"/>
        </w:rPr>
        <w:t xml:space="preserve"> CP to </w:t>
      </w:r>
      <w:r w:rsidR="00AD4D9C">
        <w:rPr>
          <w:sz w:val="22"/>
          <w:szCs w:val="22"/>
          <w:lang w:eastAsia="ja-JP"/>
        </w:rPr>
        <w:t xml:space="preserve">easily know the configuration details of each UP. </w:t>
      </w:r>
      <w:r w:rsidR="002C0AC6">
        <w:rPr>
          <w:sz w:val="22"/>
          <w:szCs w:val="22"/>
          <w:lang w:eastAsia="ja-JP"/>
        </w:rPr>
        <w:t xml:space="preserve">In </w:t>
      </w:r>
      <w:r w:rsidR="006C60BD">
        <w:rPr>
          <w:sz w:val="22"/>
          <w:szCs w:val="22"/>
          <w:lang w:eastAsia="zh-CN"/>
        </w:rPr>
        <w:t>a</w:t>
      </w:r>
      <w:r w:rsidR="00937EA3">
        <w:rPr>
          <w:sz w:val="22"/>
          <w:szCs w:val="22"/>
          <w:lang w:eastAsia="zh-CN"/>
        </w:rPr>
        <w:t xml:space="preserve"> </w:t>
      </w:r>
      <w:r w:rsidR="002C0AC6">
        <w:rPr>
          <w:sz w:val="22"/>
          <w:szCs w:val="22"/>
          <w:lang w:eastAsia="ja-JP"/>
        </w:rPr>
        <w:t>full mesh deployment, i</w:t>
      </w:r>
      <w:r w:rsidR="006E4845">
        <w:rPr>
          <w:sz w:val="22"/>
          <w:szCs w:val="22"/>
          <w:lang w:eastAsia="ja-JP"/>
        </w:rPr>
        <w:t xml:space="preserve">t </w:t>
      </w:r>
      <w:r w:rsidR="0071740E" w:rsidRPr="00D079D5">
        <w:rPr>
          <w:sz w:val="22"/>
          <w:szCs w:val="22"/>
          <w:lang w:eastAsia="ja-JP"/>
        </w:rPr>
        <w:t xml:space="preserve">requires </w:t>
      </w:r>
      <w:r w:rsidR="000137D2">
        <w:rPr>
          <w:sz w:val="22"/>
          <w:szCs w:val="22"/>
          <w:lang w:eastAsia="ja-JP"/>
        </w:rPr>
        <w:t>distribut</w:t>
      </w:r>
      <w:r w:rsidR="00937EA3">
        <w:rPr>
          <w:sz w:val="22"/>
          <w:szCs w:val="22"/>
          <w:lang w:eastAsia="ja-JP"/>
        </w:rPr>
        <w:t>ing</w:t>
      </w:r>
      <w:r w:rsidR="000137D2">
        <w:rPr>
          <w:sz w:val="22"/>
          <w:szCs w:val="22"/>
          <w:lang w:eastAsia="ja-JP"/>
        </w:rPr>
        <w:t xml:space="preserve"> the detailed configuration of one UP to </w:t>
      </w:r>
      <w:r w:rsidR="006E4845">
        <w:rPr>
          <w:sz w:val="22"/>
          <w:szCs w:val="22"/>
          <w:lang w:eastAsia="ja-JP"/>
        </w:rPr>
        <w:t xml:space="preserve">each CP </w:t>
      </w:r>
      <w:r w:rsidR="00BA51C6">
        <w:rPr>
          <w:sz w:val="22"/>
          <w:szCs w:val="22"/>
          <w:lang w:eastAsia="ja-JP"/>
        </w:rPr>
        <w:t>that might connect</w:t>
      </w:r>
      <w:r w:rsidR="000137D2">
        <w:rPr>
          <w:sz w:val="22"/>
          <w:szCs w:val="22"/>
          <w:lang w:eastAsia="ja-JP"/>
        </w:rPr>
        <w:t xml:space="preserve"> to this UP</w:t>
      </w:r>
      <w:r w:rsidR="006E4845">
        <w:rPr>
          <w:sz w:val="22"/>
          <w:szCs w:val="22"/>
          <w:lang w:eastAsia="ja-JP"/>
        </w:rPr>
        <w:t>;</w:t>
      </w:r>
    </w:p>
    <w:p w14:paraId="49E51E5F" w14:textId="349B5D65" w:rsidR="006C5017" w:rsidRDefault="004747DA" w:rsidP="00E16E95">
      <w:pPr>
        <w:pStyle w:val="ListParagraph"/>
        <w:numPr>
          <w:ilvl w:val="0"/>
          <w:numId w:val="11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</w:t>
      </w:r>
      <w:r w:rsidR="006C5017">
        <w:rPr>
          <w:sz w:val="22"/>
          <w:szCs w:val="22"/>
          <w:lang w:eastAsia="ja-JP"/>
        </w:rPr>
        <w:t>requires</w:t>
      </w:r>
      <w:r>
        <w:rPr>
          <w:sz w:val="22"/>
          <w:szCs w:val="22"/>
          <w:lang w:eastAsia="ja-JP"/>
        </w:rPr>
        <w:t xml:space="preserve"> </w:t>
      </w:r>
      <w:r w:rsidR="00E225C9">
        <w:rPr>
          <w:sz w:val="22"/>
          <w:szCs w:val="22"/>
          <w:lang w:eastAsia="ja-JP"/>
        </w:rPr>
        <w:t xml:space="preserve">an </w:t>
      </w:r>
      <w:r>
        <w:rPr>
          <w:sz w:val="22"/>
          <w:szCs w:val="22"/>
          <w:lang w:eastAsia="ja-JP"/>
        </w:rPr>
        <w:t xml:space="preserve">efficient </w:t>
      </w:r>
      <w:r w:rsidR="006C5017">
        <w:rPr>
          <w:sz w:val="22"/>
          <w:szCs w:val="22"/>
          <w:lang w:eastAsia="ja-JP"/>
        </w:rPr>
        <w:t xml:space="preserve">way for </w:t>
      </w:r>
      <w:r>
        <w:rPr>
          <w:sz w:val="22"/>
          <w:szCs w:val="22"/>
          <w:lang w:eastAsia="ja-JP"/>
        </w:rPr>
        <w:t>UP sele</w:t>
      </w:r>
      <w:r w:rsidR="002813E0">
        <w:rPr>
          <w:sz w:val="22"/>
          <w:szCs w:val="22"/>
          <w:lang w:eastAsia="ja-JP"/>
        </w:rPr>
        <w:t>ction,</w:t>
      </w:r>
      <w:r w:rsidR="006C5017">
        <w:rPr>
          <w:sz w:val="22"/>
          <w:szCs w:val="22"/>
          <w:lang w:eastAsia="ja-JP"/>
        </w:rPr>
        <w:t xml:space="preserve"> taking into account of the </w:t>
      </w:r>
      <w:r w:rsidR="00297DA8">
        <w:rPr>
          <w:sz w:val="22"/>
          <w:szCs w:val="22"/>
          <w:lang w:eastAsia="ja-JP"/>
        </w:rPr>
        <w:t xml:space="preserve">status (e.g. </w:t>
      </w:r>
      <w:r w:rsidR="006C5017">
        <w:rPr>
          <w:sz w:val="22"/>
          <w:szCs w:val="22"/>
          <w:lang w:eastAsia="ja-JP"/>
        </w:rPr>
        <w:t>load</w:t>
      </w:r>
      <w:r w:rsidR="00297DA8">
        <w:rPr>
          <w:sz w:val="22"/>
          <w:szCs w:val="22"/>
          <w:lang w:eastAsia="ja-JP"/>
        </w:rPr>
        <w:t xml:space="preserve"> info)</w:t>
      </w:r>
      <w:r w:rsidR="006C5017">
        <w:rPr>
          <w:sz w:val="22"/>
          <w:szCs w:val="22"/>
          <w:lang w:eastAsia="ja-JP"/>
        </w:rPr>
        <w:t xml:space="preserve"> of each UP. However, in </w:t>
      </w:r>
      <w:r w:rsidR="006C60BD">
        <w:rPr>
          <w:sz w:val="22"/>
          <w:szCs w:val="22"/>
          <w:lang w:eastAsia="ja-JP"/>
        </w:rPr>
        <w:t>a</w:t>
      </w:r>
      <w:r w:rsidR="008A5641">
        <w:rPr>
          <w:sz w:val="22"/>
          <w:szCs w:val="22"/>
          <w:lang w:eastAsia="ja-JP"/>
        </w:rPr>
        <w:t xml:space="preserve"> </w:t>
      </w:r>
      <w:r w:rsidR="002813E0">
        <w:rPr>
          <w:sz w:val="22"/>
          <w:szCs w:val="22"/>
          <w:lang w:eastAsia="ja-JP"/>
        </w:rPr>
        <w:t>full mesh deployment</w:t>
      </w:r>
      <w:r w:rsidR="006C5017">
        <w:rPr>
          <w:sz w:val="22"/>
          <w:szCs w:val="22"/>
          <w:lang w:eastAsia="ja-JP"/>
        </w:rPr>
        <w:t xml:space="preserve">, it is difficult for one CP to maintain the </w:t>
      </w:r>
      <w:r w:rsidR="00297DA8">
        <w:rPr>
          <w:sz w:val="22"/>
          <w:szCs w:val="22"/>
          <w:lang w:eastAsia="ja-JP"/>
        </w:rPr>
        <w:t>status</w:t>
      </w:r>
      <w:r w:rsidR="006C5017">
        <w:rPr>
          <w:sz w:val="22"/>
          <w:szCs w:val="22"/>
          <w:lang w:eastAsia="ja-JP"/>
        </w:rPr>
        <w:t xml:space="preserve"> of all </w:t>
      </w:r>
      <w:r w:rsidR="00166633">
        <w:rPr>
          <w:sz w:val="22"/>
          <w:szCs w:val="22"/>
          <w:lang w:eastAsia="ja-JP"/>
        </w:rPr>
        <w:t xml:space="preserve">connected or possibly to-be-connected </w:t>
      </w:r>
      <w:r w:rsidR="006C5017">
        <w:rPr>
          <w:sz w:val="22"/>
          <w:szCs w:val="22"/>
          <w:lang w:eastAsia="ja-JP"/>
        </w:rPr>
        <w:t>UPs;</w:t>
      </w:r>
    </w:p>
    <w:p w14:paraId="10613621" w14:textId="4BFA3664" w:rsidR="00883049" w:rsidRDefault="006C5017" w:rsidP="00E16E95">
      <w:pPr>
        <w:pStyle w:val="ListParagraph"/>
        <w:numPr>
          <w:ilvl w:val="0"/>
          <w:numId w:val="11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</w:t>
      </w:r>
      <w:r w:rsidR="008068C0">
        <w:rPr>
          <w:sz w:val="22"/>
          <w:szCs w:val="22"/>
          <w:lang w:eastAsia="ja-JP"/>
        </w:rPr>
        <w:t xml:space="preserve">requires an efficient way to handle the CP/UP failure. In </w:t>
      </w:r>
      <w:r w:rsidR="006C60BD">
        <w:rPr>
          <w:sz w:val="22"/>
          <w:szCs w:val="22"/>
          <w:lang w:eastAsia="ja-JP"/>
        </w:rPr>
        <w:t>a</w:t>
      </w:r>
      <w:r w:rsidR="00887D77">
        <w:rPr>
          <w:sz w:val="22"/>
          <w:szCs w:val="22"/>
          <w:lang w:eastAsia="ja-JP"/>
        </w:rPr>
        <w:t xml:space="preserve"> </w:t>
      </w:r>
      <w:r w:rsidR="008068C0">
        <w:rPr>
          <w:sz w:val="22"/>
          <w:szCs w:val="22"/>
          <w:lang w:eastAsia="ja-JP"/>
        </w:rPr>
        <w:t xml:space="preserve">full mesh deployment, </w:t>
      </w:r>
      <w:r w:rsidR="00D03041">
        <w:rPr>
          <w:sz w:val="22"/>
          <w:szCs w:val="22"/>
          <w:lang w:eastAsia="ja-JP"/>
        </w:rPr>
        <w:t xml:space="preserve">in case of UP failure, </w:t>
      </w:r>
      <w:r w:rsidR="008068C0">
        <w:rPr>
          <w:sz w:val="22"/>
          <w:szCs w:val="22"/>
          <w:lang w:eastAsia="ja-JP"/>
        </w:rPr>
        <w:t xml:space="preserve">due to PDU sessions </w:t>
      </w:r>
      <w:r w:rsidR="00D03041">
        <w:rPr>
          <w:sz w:val="22"/>
          <w:szCs w:val="22"/>
          <w:lang w:eastAsia="ja-JP"/>
        </w:rPr>
        <w:t xml:space="preserve">served by one UP </w:t>
      </w:r>
      <w:r w:rsidR="006C60BD">
        <w:rPr>
          <w:sz w:val="22"/>
          <w:szCs w:val="22"/>
          <w:lang w:eastAsia="ja-JP"/>
        </w:rPr>
        <w:t>could</w:t>
      </w:r>
      <w:r w:rsidR="00D03041">
        <w:rPr>
          <w:sz w:val="22"/>
          <w:szCs w:val="22"/>
          <w:lang w:eastAsia="ja-JP"/>
        </w:rPr>
        <w:t xml:space="preserve"> be controlled by </w:t>
      </w:r>
      <w:r w:rsidR="006C60BD">
        <w:rPr>
          <w:sz w:val="22"/>
          <w:szCs w:val="22"/>
          <w:lang w:eastAsia="ja-JP"/>
        </w:rPr>
        <w:t>multiple</w:t>
      </w:r>
      <w:r w:rsidR="008068C0">
        <w:rPr>
          <w:sz w:val="22"/>
          <w:szCs w:val="22"/>
          <w:lang w:eastAsia="ja-JP"/>
        </w:rPr>
        <w:t xml:space="preserve"> CP</w:t>
      </w:r>
      <w:r w:rsidR="00D03041">
        <w:rPr>
          <w:sz w:val="22"/>
          <w:szCs w:val="22"/>
          <w:lang w:eastAsia="ja-JP"/>
        </w:rPr>
        <w:t>s</w:t>
      </w:r>
      <w:r w:rsidR="008068C0">
        <w:rPr>
          <w:sz w:val="22"/>
          <w:szCs w:val="22"/>
          <w:lang w:eastAsia="ja-JP"/>
        </w:rPr>
        <w:t xml:space="preserve">, it causes complexity to transfer </w:t>
      </w:r>
      <w:r w:rsidR="00D03041">
        <w:rPr>
          <w:sz w:val="22"/>
          <w:szCs w:val="22"/>
          <w:lang w:eastAsia="ja-JP"/>
        </w:rPr>
        <w:t>the impacted PDU sessions to other UP</w:t>
      </w:r>
      <w:r w:rsidR="00F21102">
        <w:rPr>
          <w:sz w:val="22"/>
          <w:szCs w:val="22"/>
          <w:lang w:eastAsia="ja-JP"/>
        </w:rPr>
        <w:t xml:space="preserve">. And </w:t>
      </w:r>
      <w:r w:rsidR="00833426">
        <w:rPr>
          <w:sz w:val="22"/>
          <w:szCs w:val="22"/>
          <w:lang w:eastAsia="ja-JP"/>
        </w:rPr>
        <w:t xml:space="preserve">a </w:t>
      </w:r>
      <w:r w:rsidR="00F21102">
        <w:rPr>
          <w:sz w:val="22"/>
          <w:szCs w:val="22"/>
          <w:lang w:eastAsia="ja-JP"/>
        </w:rPr>
        <w:t xml:space="preserve">similar situation happens to </w:t>
      </w:r>
      <w:r w:rsidR="00505523">
        <w:rPr>
          <w:sz w:val="22"/>
          <w:szCs w:val="22"/>
          <w:lang w:eastAsia="ja-JP"/>
        </w:rPr>
        <w:t xml:space="preserve">the </w:t>
      </w:r>
      <w:r w:rsidR="00F21102">
        <w:rPr>
          <w:sz w:val="22"/>
          <w:szCs w:val="22"/>
          <w:lang w:eastAsia="ja-JP"/>
        </w:rPr>
        <w:t>CP failure</w:t>
      </w:r>
      <w:r w:rsidR="008C3AEF">
        <w:rPr>
          <w:sz w:val="22"/>
          <w:szCs w:val="22"/>
          <w:lang w:eastAsia="ja-JP"/>
        </w:rPr>
        <w:t>;</w:t>
      </w:r>
      <w:r w:rsidR="00883049">
        <w:rPr>
          <w:sz w:val="22"/>
          <w:szCs w:val="22"/>
          <w:lang w:eastAsia="ja-JP"/>
        </w:rPr>
        <w:t xml:space="preserve"> </w:t>
      </w:r>
    </w:p>
    <w:p w14:paraId="2B4DEDE7" w14:textId="465C6AE9" w:rsidR="00194E92" w:rsidRDefault="00194E92" w:rsidP="00E16E95">
      <w:pPr>
        <w:pStyle w:val="ListParagraph"/>
        <w:numPr>
          <w:ilvl w:val="0"/>
          <w:numId w:val="11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</w:t>
      </w:r>
      <w:r w:rsidR="00C0794F">
        <w:rPr>
          <w:sz w:val="22"/>
          <w:szCs w:val="22"/>
          <w:lang w:eastAsia="ja-JP"/>
        </w:rPr>
        <w:t xml:space="preserve">requires a simple and efficient way for </w:t>
      </w:r>
      <w:r>
        <w:rPr>
          <w:sz w:val="22"/>
          <w:szCs w:val="22"/>
          <w:lang w:eastAsia="ja-JP"/>
        </w:rPr>
        <w:t>UE IP address allocation</w:t>
      </w:r>
      <w:r w:rsidR="00C0794F">
        <w:rPr>
          <w:sz w:val="22"/>
          <w:szCs w:val="22"/>
          <w:lang w:eastAsia="ja-JP"/>
        </w:rPr>
        <w:t xml:space="preserve">. However, in </w:t>
      </w:r>
      <w:r w:rsidR="00BB6B6C">
        <w:rPr>
          <w:sz w:val="22"/>
          <w:szCs w:val="22"/>
          <w:lang w:eastAsia="ja-JP"/>
        </w:rPr>
        <w:t xml:space="preserve">a </w:t>
      </w:r>
      <w:r w:rsidR="00C0794F">
        <w:rPr>
          <w:sz w:val="22"/>
          <w:szCs w:val="22"/>
          <w:lang w:eastAsia="ja-JP"/>
        </w:rPr>
        <w:t>full mesh deployment, it becomes complex to perform UE IP address</w:t>
      </w:r>
      <w:r w:rsidR="00602111">
        <w:rPr>
          <w:sz w:val="22"/>
          <w:szCs w:val="22"/>
          <w:lang w:eastAsia="ja-JP"/>
        </w:rPr>
        <w:t xml:space="preserve"> allocation</w:t>
      </w:r>
      <w:r w:rsidR="00457F95">
        <w:rPr>
          <w:sz w:val="22"/>
          <w:szCs w:val="22"/>
          <w:lang w:eastAsia="ja-JP"/>
        </w:rPr>
        <w:t xml:space="preserve">, </w:t>
      </w:r>
      <w:r w:rsidR="00457F95" w:rsidRPr="00B41C46">
        <w:rPr>
          <w:sz w:val="22"/>
          <w:szCs w:val="22"/>
          <w:lang w:eastAsia="ja-JP"/>
        </w:rPr>
        <w:t xml:space="preserve">especially when </w:t>
      </w:r>
      <w:r w:rsidR="002B42FF" w:rsidRPr="00B41C46">
        <w:rPr>
          <w:sz w:val="22"/>
          <w:szCs w:val="22"/>
          <w:lang w:eastAsia="ja-JP"/>
        </w:rPr>
        <w:t xml:space="preserve">one UE IP pool </w:t>
      </w:r>
      <w:r w:rsidR="002F0667" w:rsidRPr="00B41C46">
        <w:rPr>
          <w:sz w:val="22"/>
          <w:szCs w:val="22"/>
          <w:lang w:eastAsia="ja-JP"/>
        </w:rPr>
        <w:t>is</w:t>
      </w:r>
      <w:r w:rsidR="002B42FF" w:rsidRPr="00B41C46">
        <w:rPr>
          <w:sz w:val="22"/>
          <w:szCs w:val="22"/>
          <w:lang w:eastAsia="ja-JP"/>
        </w:rPr>
        <w:t xml:space="preserve"> shared </w:t>
      </w:r>
      <w:r w:rsidR="00090246" w:rsidRPr="00B41C46">
        <w:rPr>
          <w:sz w:val="22"/>
          <w:szCs w:val="22"/>
          <w:lang w:eastAsia="ja-JP"/>
        </w:rPr>
        <w:t>among</w:t>
      </w:r>
      <w:r w:rsidR="002B42FF" w:rsidRPr="00B41C46">
        <w:rPr>
          <w:sz w:val="22"/>
          <w:szCs w:val="22"/>
          <w:lang w:eastAsia="ja-JP"/>
        </w:rPr>
        <w:t xml:space="preserve"> multiple </w:t>
      </w:r>
      <w:r w:rsidR="00457F95" w:rsidRPr="00B41C46">
        <w:rPr>
          <w:sz w:val="22"/>
          <w:szCs w:val="22"/>
          <w:lang w:eastAsia="ja-JP"/>
        </w:rPr>
        <w:t>CP</w:t>
      </w:r>
      <w:r w:rsidR="002B42FF" w:rsidRPr="00B41C46">
        <w:rPr>
          <w:sz w:val="22"/>
          <w:szCs w:val="22"/>
          <w:lang w:eastAsia="ja-JP"/>
        </w:rPr>
        <w:t>s/UPs</w:t>
      </w:r>
      <w:r w:rsidRPr="00B41C46">
        <w:rPr>
          <w:sz w:val="22"/>
          <w:szCs w:val="22"/>
          <w:lang w:eastAsia="ja-JP"/>
        </w:rPr>
        <w:t>;</w:t>
      </w:r>
    </w:p>
    <w:p w14:paraId="0A993794" w14:textId="3A99A1E6" w:rsidR="006B26F1" w:rsidRDefault="006B26F1" w:rsidP="00E16E95">
      <w:pPr>
        <w:pStyle w:val="ListParagraph"/>
        <w:numPr>
          <w:ilvl w:val="0"/>
          <w:numId w:val="11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requires mitigating excessive </w:t>
      </w:r>
      <w:r w:rsidR="00BB6B6C">
        <w:rPr>
          <w:sz w:val="22"/>
          <w:szCs w:val="22"/>
          <w:lang w:eastAsia="ja-JP"/>
        </w:rPr>
        <w:t xml:space="preserve">PFCP signalling exchange (e.g. </w:t>
      </w:r>
      <w:r w:rsidR="00C95818">
        <w:rPr>
          <w:sz w:val="22"/>
          <w:szCs w:val="22"/>
          <w:lang w:eastAsia="ja-JP"/>
        </w:rPr>
        <w:t xml:space="preserve">PFCP </w:t>
      </w:r>
      <w:r w:rsidR="00BB6B6C">
        <w:rPr>
          <w:sz w:val="22"/>
          <w:szCs w:val="22"/>
          <w:lang w:eastAsia="ja-JP"/>
        </w:rPr>
        <w:t xml:space="preserve">heartbeat message) between CP and UP in a full mesh deployment; </w:t>
      </w:r>
    </w:p>
    <w:p w14:paraId="4520CD36" w14:textId="7221F8BD" w:rsidR="00D079D5" w:rsidRDefault="00453BD6" w:rsidP="00E16E95">
      <w:pPr>
        <w:pStyle w:val="ListParagraph"/>
        <w:numPr>
          <w:ilvl w:val="0"/>
          <w:numId w:val="11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It </w:t>
      </w:r>
      <w:r w:rsidR="004E1D22">
        <w:rPr>
          <w:sz w:val="22"/>
          <w:szCs w:val="22"/>
          <w:lang w:eastAsia="ja-JP"/>
        </w:rPr>
        <w:t>requires eliminat</w:t>
      </w:r>
      <w:r w:rsidR="00090246">
        <w:rPr>
          <w:sz w:val="22"/>
          <w:szCs w:val="22"/>
          <w:lang w:eastAsia="ja-JP"/>
        </w:rPr>
        <w:t>ing</w:t>
      </w:r>
      <w:r w:rsidR="004E1D22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r</w:t>
      </w:r>
      <w:r w:rsidR="00194E92">
        <w:rPr>
          <w:sz w:val="22"/>
          <w:szCs w:val="22"/>
          <w:lang w:eastAsia="ja-JP"/>
        </w:rPr>
        <w:t xml:space="preserve">estrictions in current PFCP protocol, </w:t>
      </w:r>
      <w:r w:rsidR="001972E0" w:rsidRPr="00D079D5">
        <w:rPr>
          <w:sz w:val="22"/>
          <w:szCs w:val="22"/>
          <w:lang w:eastAsia="ja-JP"/>
        </w:rPr>
        <w:t xml:space="preserve">e.g. the CP </w:t>
      </w:r>
      <w:r w:rsidR="007D7A80" w:rsidRPr="00D079D5">
        <w:rPr>
          <w:sz w:val="22"/>
          <w:szCs w:val="22"/>
          <w:lang w:eastAsia="ja-JP"/>
        </w:rPr>
        <w:t xml:space="preserve">has </w:t>
      </w:r>
      <w:r w:rsidR="001972E0" w:rsidRPr="00D079D5">
        <w:rPr>
          <w:sz w:val="22"/>
          <w:szCs w:val="22"/>
          <w:lang w:eastAsia="ja-JP"/>
        </w:rPr>
        <w:t xml:space="preserve">to know the network instance </w:t>
      </w:r>
      <w:r w:rsidR="00E8391B">
        <w:rPr>
          <w:sz w:val="22"/>
          <w:szCs w:val="22"/>
          <w:lang w:eastAsia="ja-JP"/>
        </w:rPr>
        <w:t>of</w:t>
      </w:r>
      <w:r w:rsidR="007D7A80" w:rsidRPr="00D079D5">
        <w:rPr>
          <w:sz w:val="22"/>
          <w:szCs w:val="22"/>
          <w:lang w:eastAsia="ja-JP"/>
        </w:rPr>
        <w:t xml:space="preserve"> the UP </w:t>
      </w:r>
      <w:r w:rsidR="00E8391B">
        <w:rPr>
          <w:sz w:val="22"/>
          <w:szCs w:val="22"/>
          <w:lang w:eastAsia="ja-JP"/>
        </w:rPr>
        <w:t xml:space="preserve">when requesting </w:t>
      </w:r>
      <w:r w:rsidR="001972E0" w:rsidRPr="00D079D5">
        <w:rPr>
          <w:sz w:val="22"/>
          <w:szCs w:val="22"/>
          <w:lang w:eastAsia="ja-JP"/>
        </w:rPr>
        <w:t xml:space="preserve">the UP to allocate </w:t>
      </w:r>
      <w:r w:rsidR="0013548F">
        <w:rPr>
          <w:sz w:val="22"/>
          <w:szCs w:val="22"/>
          <w:lang w:eastAsia="ja-JP"/>
        </w:rPr>
        <w:t xml:space="preserve">the </w:t>
      </w:r>
      <w:r w:rsidR="001972E0" w:rsidRPr="00D079D5">
        <w:rPr>
          <w:sz w:val="22"/>
          <w:szCs w:val="22"/>
          <w:lang w:eastAsia="ja-JP"/>
        </w:rPr>
        <w:t>UE IP address.</w:t>
      </w:r>
    </w:p>
    <w:p w14:paraId="4F42DD91" w14:textId="412722F4" w:rsidR="004F2FA0" w:rsidRPr="009A4ED8" w:rsidRDefault="00B150CF" w:rsidP="004F2FA0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Support header enrichment for </w:t>
      </w:r>
      <w:r w:rsidR="00670E82">
        <w:rPr>
          <w:b/>
          <w:sz w:val="22"/>
          <w:szCs w:val="22"/>
          <w:lang w:eastAsia="zh-CN"/>
        </w:rPr>
        <w:t>secure HTTP</w:t>
      </w:r>
    </w:p>
    <w:p w14:paraId="0F5F085F" w14:textId="7D9D0724" w:rsidR="00FA5A65" w:rsidRDefault="00014DF8" w:rsidP="004F2FA0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c</w:t>
      </w:r>
      <w:r w:rsidR="00B150CF">
        <w:rPr>
          <w:sz w:val="22"/>
          <w:szCs w:val="22"/>
          <w:lang w:eastAsia="zh-CN"/>
        </w:rPr>
        <w:t xml:space="preserve">urrent TS29.244 </w:t>
      </w:r>
      <w:r>
        <w:rPr>
          <w:sz w:val="22"/>
          <w:szCs w:val="22"/>
          <w:lang w:eastAsia="zh-CN"/>
        </w:rPr>
        <w:t xml:space="preserve">it </w:t>
      </w:r>
      <w:r w:rsidR="00B150CF">
        <w:rPr>
          <w:sz w:val="22"/>
          <w:szCs w:val="22"/>
          <w:lang w:eastAsia="zh-CN"/>
        </w:rPr>
        <w:t>only supports header enrichment for un</w:t>
      </w:r>
      <w:r w:rsidR="00670E82">
        <w:rPr>
          <w:sz w:val="22"/>
          <w:szCs w:val="22"/>
          <w:lang w:eastAsia="zh-CN"/>
        </w:rPr>
        <w:t>secure HTTP</w:t>
      </w:r>
      <w:r w:rsidR="00B150CF">
        <w:rPr>
          <w:sz w:val="22"/>
          <w:szCs w:val="22"/>
          <w:lang w:eastAsia="zh-CN"/>
        </w:rPr>
        <w:t xml:space="preserve">, while </w:t>
      </w:r>
      <w:r w:rsidR="0047536F">
        <w:rPr>
          <w:sz w:val="22"/>
          <w:szCs w:val="22"/>
          <w:lang w:eastAsia="zh-CN"/>
        </w:rPr>
        <w:t>no</w:t>
      </w:r>
      <w:r>
        <w:rPr>
          <w:sz w:val="22"/>
          <w:szCs w:val="22"/>
          <w:lang w:eastAsia="zh-CN"/>
        </w:rPr>
        <w:t xml:space="preserve"> support </w:t>
      </w:r>
      <w:r w:rsidR="00B150CF">
        <w:rPr>
          <w:sz w:val="22"/>
          <w:szCs w:val="22"/>
          <w:lang w:eastAsia="zh-CN"/>
        </w:rPr>
        <w:t xml:space="preserve">for </w:t>
      </w:r>
      <w:r w:rsidR="00670E82">
        <w:rPr>
          <w:sz w:val="22"/>
          <w:szCs w:val="22"/>
          <w:lang w:eastAsia="zh-CN"/>
        </w:rPr>
        <w:t>secure HTTP</w:t>
      </w:r>
      <w:r w:rsidR="00B150CF">
        <w:rPr>
          <w:sz w:val="22"/>
          <w:szCs w:val="22"/>
          <w:lang w:eastAsia="zh-CN"/>
        </w:rPr>
        <w:t xml:space="preserve"> (e.g. TCP/TLS/HTTP2, QUIC/HTTP3)</w:t>
      </w:r>
      <w:r w:rsidR="00F47913">
        <w:rPr>
          <w:sz w:val="22"/>
          <w:szCs w:val="22"/>
          <w:lang w:eastAsia="zh-CN"/>
        </w:rPr>
        <w:t xml:space="preserve">. </w:t>
      </w:r>
    </w:p>
    <w:p w14:paraId="093F6215" w14:textId="2D814294" w:rsidR="00014DF8" w:rsidRDefault="00643AC7" w:rsidP="004F2FA0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i</w:t>
      </w:r>
      <w:r w:rsidR="003B0174">
        <w:rPr>
          <w:sz w:val="22"/>
          <w:szCs w:val="22"/>
          <w:lang w:eastAsia="zh-CN"/>
        </w:rPr>
        <w:t>t become</w:t>
      </w:r>
      <w:r>
        <w:rPr>
          <w:sz w:val="22"/>
          <w:szCs w:val="22"/>
          <w:lang w:eastAsia="zh-CN"/>
        </w:rPr>
        <w:t>s</w:t>
      </w:r>
      <w:r w:rsidR="003B0174">
        <w:rPr>
          <w:sz w:val="22"/>
          <w:szCs w:val="22"/>
          <w:lang w:eastAsia="zh-CN"/>
        </w:rPr>
        <w:t xml:space="preserve"> a trend that </w:t>
      </w:r>
      <w:r w:rsidR="00670E82">
        <w:rPr>
          <w:sz w:val="22"/>
          <w:szCs w:val="22"/>
          <w:lang w:eastAsia="zh-CN"/>
        </w:rPr>
        <w:t>secure HTTP</w:t>
      </w:r>
      <w:r>
        <w:rPr>
          <w:sz w:val="22"/>
          <w:szCs w:val="22"/>
          <w:lang w:eastAsia="zh-CN"/>
        </w:rPr>
        <w:t xml:space="preserve"> is widely used for more and more applications, it prevents the operator </w:t>
      </w:r>
      <w:r w:rsidR="00F869F0">
        <w:rPr>
          <w:sz w:val="22"/>
          <w:szCs w:val="22"/>
          <w:lang w:eastAsia="zh-CN"/>
        </w:rPr>
        <w:t>from</w:t>
      </w:r>
      <w:r>
        <w:rPr>
          <w:sz w:val="22"/>
          <w:szCs w:val="22"/>
          <w:lang w:eastAsia="zh-CN"/>
        </w:rPr>
        <w:t xml:space="preserve"> attach</w:t>
      </w:r>
      <w:r w:rsidR="00F869F0">
        <w:rPr>
          <w:sz w:val="22"/>
          <w:szCs w:val="22"/>
          <w:lang w:eastAsia="zh-CN"/>
        </w:rPr>
        <w:t>ing</w:t>
      </w:r>
      <w:r>
        <w:rPr>
          <w:sz w:val="22"/>
          <w:szCs w:val="22"/>
          <w:lang w:eastAsia="zh-CN"/>
        </w:rPr>
        <w:t xml:space="preserve"> certain service user information (e.g. user identification, user location, etc.) to the </w:t>
      </w:r>
      <w:r w:rsidR="00670E82">
        <w:rPr>
          <w:sz w:val="22"/>
          <w:szCs w:val="22"/>
          <w:lang w:eastAsia="zh-CN"/>
        </w:rPr>
        <w:t>secure HTTP</w:t>
      </w:r>
      <w:r>
        <w:rPr>
          <w:sz w:val="22"/>
          <w:szCs w:val="22"/>
          <w:lang w:eastAsia="zh-CN"/>
        </w:rPr>
        <w:t xml:space="preserve"> content, thus those service applications (e.g. controlled or trusted by the operator) requiring such information cannot work well</w:t>
      </w:r>
      <w:r w:rsidR="00014DF8">
        <w:rPr>
          <w:sz w:val="22"/>
          <w:szCs w:val="22"/>
          <w:lang w:eastAsia="zh-CN"/>
        </w:rPr>
        <w:t>.</w:t>
      </w:r>
    </w:p>
    <w:p w14:paraId="2DD95915" w14:textId="1049870B" w:rsidR="00E74FD0" w:rsidRPr="00615A6D" w:rsidRDefault="00CC6AB4" w:rsidP="004F2FA0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To provide </w:t>
      </w:r>
      <w:r w:rsidR="001F7196">
        <w:rPr>
          <w:sz w:val="22"/>
          <w:szCs w:val="22"/>
          <w:lang w:eastAsia="zh-CN"/>
        </w:rPr>
        <w:t xml:space="preserve">a </w:t>
      </w:r>
      <w:r>
        <w:rPr>
          <w:sz w:val="22"/>
          <w:szCs w:val="22"/>
          <w:lang w:eastAsia="zh-CN"/>
        </w:rPr>
        <w:t xml:space="preserve">better user experience, CT4 should study how to support the header enrichment for </w:t>
      </w:r>
      <w:r w:rsidR="00670E82">
        <w:rPr>
          <w:sz w:val="22"/>
          <w:szCs w:val="22"/>
          <w:lang w:eastAsia="zh-CN"/>
        </w:rPr>
        <w:t>secure HTTP</w:t>
      </w:r>
      <w:r>
        <w:rPr>
          <w:sz w:val="22"/>
          <w:szCs w:val="22"/>
          <w:lang w:eastAsia="zh-CN"/>
        </w:rPr>
        <w:t>.</w:t>
      </w:r>
    </w:p>
    <w:p w14:paraId="54B29206" w14:textId="53F82D0E" w:rsidR="006C76D3" w:rsidRPr="009A4ED8" w:rsidRDefault="006C76D3" w:rsidP="006C76D3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Support multiple VN groups sharing the same configuration of DNN/S-NSSAI</w:t>
      </w:r>
    </w:p>
    <w:p w14:paraId="08025B1A" w14:textId="449709D2" w:rsidR="00495936" w:rsidRDefault="00495936" w:rsidP="00495936">
      <w:pPr>
        <w:pStyle w:val="ListParagraph"/>
        <w:spacing w:after="120"/>
        <w:rPr>
          <w:sz w:val="22"/>
          <w:szCs w:val="22"/>
          <w:lang w:eastAsia="zh-CN"/>
        </w:rPr>
      </w:pPr>
      <w:r w:rsidRPr="00495936">
        <w:rPr>
          <w:sz w:val="22"/>
          <w:szCs w:val="22"/>
          <w:lang w:eastAsia="zh-CN"/>
        </w:rPr>
        <w:t>Existing VN group management requires 1:1 mapping between the VN group and DNN/S-NSSAI configuration, while it forces operator</w:t>
      </w:r>
      <w:r w:rsidR="00C2403B">
        <w:rPr>
          <w:sz w:val="22"/>
          <w:szCs w:val="22"/>
          <w:lang w:eastAsia="zh-CN"/>
        </w:rPr>
        <w:t>s</w:t>
      </w:r>
      <w:r w:rsidRPr="00495936">
        <w:rPr>
          <w:sz w:val="22"/>
          <w:szCs w:val="22"/>
          <w:lang w:eastAsia="zh-CN"/>
        </w:rPr>
        <w:t xml:space="preserve"> to configure different DNN/S-NSSAI for each VN group </w:t>
      </w:r>
      <w:r w:rsidR="00980EA4">
        <w:rPr>
          <w:sz w:val="22"/>
          <w:szCs w:val="22"/>
          <w:lang w:eastAsia="zh-CN"/>
        </w:rPr>
        <w:t>of a large number of</w:t>
      </w:r>
      <w:r w:rsidRPr="00495936">
        <w:rPr>
          <w:sz w:val="22"/>
          <w:szCs w:val="22"/>
          <w:lang w:eastAsia="zh-CN"/>
        </w:rPr>
        <w:t xml:space="preserve"> enterprise network</w:t>
      </w:r>
      <w:r w:rsidR="00980EA4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.</w:t>
      </w:r>
    </w:p>
    <w:p w14:paraId="1694BA27" w14:textId="37D5B2CB" w:rsidR="00CF7E23" w:rsidRPr="00CF7E23" w:rsidRDefault="00CF7E23" w:rsidP="00CF7E23">
      <w:pPr>
        <w:pStyle w:val="ListParagraph"/>
        <w:spacing w:after="120"/>
        <w:rPr>
          <w:sz w:val="22"/>
          <w:szCs w:val="22"/>
          <w:lang w:eastAsia="zh-CN"/>
        </w:rPr>
      </w:pPr>
      <w:r w:rsidRPr="00CF7E23">
        <w:rPr>
          <w:sz w:val="22"/>
          <w:szCs w:val="22"/>
          <w:lang w:eastAsia="zh-CN"/>
        </w:rPr>
        <w:t xml:space="preserve">To make it easier for operators to promote their enterprise network services, it is necessary to </w:t>
      </w:r>
      <w:r>
        <w:rPr>
          <w:sz w:val="22"/>
          <w:szCs w:val="22"/>
          <w:lang w:eastAsia="zh-CN"/>
        </w:rPr>
        <w:t>remove</w:t>
      </w:r>
      <w:r w:rsidRPr="00CF7E23">
        <w:rPr>
          <w:sz w:val="22"/>
          <w:szCs w:val="22"/>
          <w:lang w:eastAsia="zh-CN"/>
        </w:rPr>
        <w:t xml:space="preserve"> the strict </w:t>
      </w:r>
      <w:r>
        <w:rPr>
          <w:sz w:val="22"/>
          <w:szCs w:val="22"/>
          <w:lang w:eastAsia="zh-CN"/>
        </w:rPr>
        <w:t>restriction</w:t>
      </w:r>
      <w:r w:rsidRPr="00CF7E23">
        <w:rPr>
          <w:sz w:val="22"/>
          <w:szCs w:val="22"/>
          <w:lang w:eastAsia="zh-CN"/>
        </w:rPr>
        <w:t xml:space="preserve"> between </w:t>
      </w:r>
      <w:r w:rsidR="004D27AF">
        <w:rPr>
          <w:sz w:val="22"/>
          <w:szCs w:val="22"/>
          <w:lang w:eastAsia="zh-CN"/>
        </w:rPr>
        <w:t xml:space="preserve">the </w:t>
      </w:r>
      <w:r w:rsidRPr="00CF7E23">
        <w:rPr>
          <w:sz w:val="22"/>
          <w:szCs w:val="22"/>
          <w:lang w:eastAsia="zh-CN"/>
        </w:rPr>
        <w:t>VN group and DNN/S-NSSAI</w:t>
      </w:r>
      <w:r>
        <w:rPr>
          <w:sz w:val="22"/>
          <w:szCs w:val="22"/>
          <w:lang w:eastAsia="zh-CN"/>
        </w:rPr>
        <w:t xml:space="preserve"> configuration</w:t>
      </w:r>
      <w:r w:rsidRPr="00CF7E23">
        <w:rPr>
          <w:sz w:val="22"/>
          <w:szCs w:val="22"/>
          <w:lang w:eastAsia="zh-CN"/>
        </w:rPr>
        <w:t>.</w:t>
      </w:r>
    </w:p>
    <w:p w14:paraId="07B06906" w14:textId="76B30869" w:rsidR="00495936" w:rsidRPr="00495936" w:rsidRDefault="00CF7E23" w:rsidP="00495936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case, improvements to PFCP procedures are </w:t>
      </w:r>
      <w:r w:rsidR="00BE070B">
        <w:rPr>
          <w:sz w:val="22"/>
          <w:szCs w:val="22"/>
          <w:lang w:eastAsia="zh-CN"/>
        </w:rPr>
        <w:t>required</w:t>
      </w:r>
      <w:r>
        <w:rPr>
          <w:sz w:val="22"/>
          <w:szCs w:val="22"/>
          <w:lang w:eastAsia="zh-CN"/>
        </w:rPr>
        <w:t xml:space="preserve">. CT4 should study how to decouple the VN group management from </w:t>
      </w:r>
      <w:r w:rsidR="002A628C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strict </w:t>
      </w:r>
      <w:r w:rsidR="002A628C">
        <w:rPr>
          <w:sz w:val="22"/>
          <w:szCs w:val="22"/>
          <w:lang w:eastAsia="zh-CN"/>
        </w:rPr>
        <w:t xml:space="preserve">mapping </w:t>
      </w:r>
      <w:r w:rsidR="008A3058">
        <w:rPr>
          <w:sz w:val="22"/>
          <w:szCs w:val="22"/>
          <w:lang w:eastAsia="zh-CN"/>
        </w:rPr>
        <w:t>to</w:t>
      </w:r>
      <w:r w:rsidR="002A628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DNN/S-NSSAI configuration.</w:t>
      </w:r>
    </w:p>
    <w:p w14:paraId="4CD0830F" w14:textId="1705431B" w:rsidR="004F2FA0" w:rsidRPr="009A4ED8" w:rsidRDefault="008402C3" w:rsidP="004F2FA0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Support </w:t>
      </w:r>
      <w:r w:rsidR="00E80D98">
        <w:rPr>
          <w:b/>
          <w:sz w:val="22"/>
          <w:szCs w:val="22"/>
          <w:lang w:eastAsia="zh-CN"/>
        </w:rPr>
        <w:t xml:space="preserve">differentiated treatment for </w:t>
      </w:r>
      <w:r w:rsidR="00DE3F80">
        <w:rPr>
          <w:b/>
          <w:sz w:val="22"/>
          <w:szCs w:val="22"/>
          <w:lang w:eastAsia="zh-CN"/>
        </w:rPr>
        <w:t xml:space="preserve">IP packets carrying signalling of operator services (i.e. </w:t>
      </w:r>
      <w:r w:rsidR="0089045A">
        <w:rPr>
          <w:b/>
          <w:sz w:val="22"/>
          <w:szCs w:val="22"/>
          <w:lang w:eastAsia="zh-CN"/>
        </w:rPr>
        <w:t>NAS over IP)</w:t>
      </w:r>
    </w:p>
    <w:p w14:paraId="3CD08EE2" w14:textId="7850CF22" w:rsidR="00757B1B" w:rsidRDefault="000E389E" w:rsidP="004F2FA0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5G, </w:t>
      </w:r>
      <w:r w:rsidR="004E1E92">
        <w:rPr>
          <w:sz w:val="22"/>
          <w:szCs w:val="22"/>
          <w:lang w:eastAsia="zh-CN"/>
        </w:rPr>
        <w:t xml:space="preserve">LCS-UPP is introduced </w:t>
      </w:r>
      <w:r w:rsidR="003B741D">
        <w:rPr>
          <w:sz w:val="22"/>
          <w:szCs w:val="22"/>
          <w:lang w:eastAsia="zh-CN"/>
        </w:rPr>
        <w:t>to rout</w:t>
      </w:r>
      <w:r w:rsidR="00CE0F0E">
        <w:rPr>
          <w:sz w:val="22"/>
          <w:szCs w:val="22"/>
          <w:lang w:eastAsia="zh-CN"/>
        </w:rPr>
        <w:t>e</w:t>
      </w:r>
      <w:r w:rsidR="003B741D">
        <w:rPr>
          <w:sz w:val="22"/>
          <w:szCs w:val="22"/>
          <w:lang w:eastAsia="zh-CN"/>
        </w:rPr>
        <w:t xml:space="preserve"> the LCS signalling </w:t>
      </w:r>
      <w:r w:rsidR="009D168D">
        <w:rPr>
          <w:sz w:val="22"/>
          <w:szCs w:val="22"/>
          <w:lang w:eastAsia="zh-CN"/>
        </w:rPr>
        <w:t>via</w:t>
      </w:r>
      <w:r w:rsidR="003B741D">
        <w:rPr>
          <w:sz w:val="22"/>
          <w:szCs w:val="22"/>
          <w:lang w:eastAsia="zh-CN"/>
        </w:rPr>
        <w:t xml:space="preserve"> user plane </w:t>
      </w:r>
      <w:r w:rsidR="009D168D">
        <w:rPr>
          <w:sz w:val="22"/>
          <w:szCs w:val="22"/>
          <w:lang w:eastAsia="zh-CN"/>
        </w:rPr>
        <w:t xml:space="preserve">while NAS </w:t>
      </w:r>
      <w:r w:rsidR="00CE0F0E">
        <w:rPr>
          <w:sz w:val="22"/>
          <w:szCs w:val="22"/>
          <w:lang w:eastAsia="zh-CN"/>
        </w:rPr>
        <w:t xml:space="preserve">signalling path </w:t>
      </w:r>
      <w:r w:rsidR="009D168D">
        <w:rPr>
          <w:sz w:val="22"/>
          <w:szCs w:val="22"/>
          <w:lang w:eastAsia="zh-CN"/>
        </w:rPr>
        <w:t>only acts as bootstrap</w:t>
      </w:r>
      <w:r w:rsidR="00CE0F0E">
        <w:rPr>
          <w:sz w:val="22"/>
          <w:szCs w:val="22"/>
          <w:lang w:eastAsia="zh-CN"/>
        </w:rPr>
        <w:t xml:space="preserve"> channel</w:t>
      </w:r>
      <w:r w:rsidR="009D168D">
        <w:rPr>
          <w:sz w:val="22"/>
          <w:szCs w:val="22"/>
          <w:lang w:eastAsia="zh-CN"/>
        </w:rPr>
        <w:t>.</w:t>
      </w:r>
      <w:r w:rsidR="003B741D">
        <w:rPr>
          <w:sz w:val="22"/>
          <w:szCs w:val="22"/>
          <w:lang w:eastAsia="zh-CN"/>
        </w:rPr>
        <w:t xml:space="preserve"> In 6G, </w:t>
      </w:r>
      <w:r w:rsidR="007E349E">
        <w:rPr>
          <w:sz w:val="22"/>
          <w:szCs w:val="22"/>
          <w:lang w:eastAsia="zh-CN"/>
        </w:rPr>
        <w:t xml:space="preserve">the study of NAS modularization may result in those upper layer </w:t>
      </w:r>
      <w:r w:rsidR="00757B1B">
        <w:rPr>
          <w:sz w:val="22"/>
          <w:szCs w:val="22"/>
          <w:lang w:eastAsia="zh-CN"/>
        </w:rPr>
        <w:t>se</w:t>
      </w:r>
      <w:r w:rsidR="00344216">
        <w:rPr>
          <w:sz w:val="22"/>
          <w:szCs w:val="22"/>
          <w:lang w:eastAsia="zh-CN"/>
        </w:rPr>
        <w:t xml:space="preserve">rvices </w:t>
      </w:r>
      <w:r w:rsidR="004E2BE3">
        <w:rPr>
          <w:sz w:val="22"/>
          <w:szCs w:val="22"/>
          <w:lang w:eastAsia="zh-CN"/>
        </w:rPr>
        <w:t xml:space="preserve">(hosted by operators) </w:t>
      </w:r>
      <w:r w:rsidR="00C87FE5">
        <w:rPr>
          <w:sz w:val="22"/>
          <w:szCs w:val="22"/>
          <w:lang w:eastAsia="zh-CN"/>
        </w:rPr>
        <w:t xml:space="preserve">originally </w:t>
      </w:r>
      <w:r w:rsidR="00344216">
        <w:rPr>
          <w:sz w:val="22"/>
          <w:szCs w:val="22"/>
          <w:lang w:eastAsia="zh-CN"/>
        </w:rPr>
        <w:t xml:space="preserve">running on top of NAS </w:t>
      </w:r>
      <w:r w:rsidR="007E349E">
        <w:rPr>
          <w:sz w:val="22"/>
          <w:szCs w:val="22"/>
          <w:lang w:eastAsia="zh-CN"/>
        </w:rPr>
        <w:t>being</w:t>
      </w:r>
      <w:r w:rsidR="00757B1B">
        <w:rPr>
          <w:sz w:val="22"/>
          <w:szCs w:val="22"/>
          <w:lang w:eastAsia="zh-CN"/>
        </w:rPr>
        <w:t xml:space="preserve"> decoupled from current NAS framework and </w:t>
      </w:r>
      <w:r w:rsidR="007E349E">
        <w:rPr>
          <w:sz w:val="22"/>
          <w:szCs w:val="22"/>
          <w:lang w:eastAsia="zh-CN"/>
        </w:rPr>
        <w:t>become</w:t>
      </w:r>
      <w:r w:rsidR="00757B1B">
        <w:rPr>
          <w:sz w:val="22"/>
          <w:szCs w:val="22"/>
          <w:lang w:eastAsia="zh-CN"/>
        </w:rPr>
        <w:t xml:space="preserve"> running on top of user plane.</w:t>
      </w:r>
    </w:p>
    <w:p w14:paraId="46D4E96F" w14:textId="77777777" w:rsidR="007E349E" w:rsidRDefault="00396629" w:rsidP="004F2FA0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These IP packets carrying </w:t>
      </w:r>
      <w:r w:rsidR="007E349E">
        <w:rPr>
          <w:sz w:val="22"/>
          <w:szCs w:val="22"/>
          <w:lang w:eastAsia="zh-CN"/>
        </w:rPr>
        <w:t xml:space="preserve">service layer signalling (i.e. originally carried in </w:t>
      </w:r>
      <w:r>
        <w:rPr>
          <w:sz w:val="22"/>
          <w:szCs w:val="22"/>
          <w:lang w:eastAsia="zh-CN"/>
        </w:rPr>
        <w:t>NAS message</w:t>
      </w:r>
      <w:r w:rsidR="007E349E">
        <w:rPr>
          <w:sz w:val="22"/>
          <w:szCs w:val="22"/>
          <w:lang w:eastAsia="zh-CN"/>
        </w:rPr>
        <w:t>) should be detected by the UPF and performed with differentiated treatment (e.g. priority to packet forwarding, exempt from charging, etc.).</w:t>
      </w:r>
    </w:p>
    <w:p w14:paraId="74117BFA" w14:textId="7C48FA0D" w:rsidR="00872F4F" w:rsidRDefault="007E349E" w:rsidP="004F2FA0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However, in cur</w:t>
      </w:r>
      <w:r w:rsidR="00F016C3">
        <w:rPr>
          <w:sz w:val="22"/>
          <w:szCs w:val="22"/>
          <w:lang w:eastAsia="zh-CN"/>
        </w:rPr>
        <w:t>rent UP management, such differentiated treatm</w:t>
      </w:r>
      <w:r w:rsidR="0069280C">
        <w:rPr>
          <w:sz w:val="22"/>
          <w:szCs w:val="22"/>
          <w:lang w:eastAsia="zh-CN"/>
        </w:rPr>
        <w:t>ent has not been supported. CT4 should study how to handle the IP packet carrying service layer signalling originally carried in NAS message.</w:t>
      </w:r>
    </w:p>
    <w:p w14:paraId="7EF93685" w14:textId="3CB81253" w:rsidR="00487426" w:rsidRPr="009A4ED8" w:rsidRDefault="00487426" w:rsidP="00487426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Support </w:t>
      </w:r>
      <w:r w:rsidR="0082037D">
        <w:rPr>
          <w:b/>
          <w:sz w:val="22"/>
          <w:szCs w:val="22"/>
          <w:lang w:eastAsia="zh-CN"/>
        </w:rPr>
        <w:t>UP processing chain</w:t>
      </w:r>
      <w:r w:rsidR="0036579F">
        <w:rPr>
          <w:b/>
          <w:sz w:val="22"/>
          <w:szCs w:val="22"/>
          <w:lang w:eastAsia="zh-CN"/>
        </w:rPr>
        <w:t xml:space="preserve"> to complete a complex task</w:t>
      </w:r>
    </w:p>
    <w:p w14:paraId="39AD97D5" w14:textId="26FFB69E" w:rsidR="00487426" w:rsidRDefault="002705E2" w:rsidP="00487426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nowadays data</w:t>
      </w:r>
      <w:r w:rsidR="00A1699B">
        <w:rPr>
          <w:sz w:val="22"/>
          <w:szCs w:val="22"/>
          <w:lang w:eastAsia="zh-CN"/>
        </w:rPr>
        <w:t>/</w:t>
      </w:r>
      <w:r>
        <w:rPr>
          <w:sz w:val="22"/>
          <w:szCs w:val="22"/>
          <w:lang w:eastAsia="zh-CN"/>
        </w:rPr>
        <w:t xml:space="preserve">media services (e.g. generative AI media service) become more and more complex, operators </w:t>
      </w:r>
      <w:r w:rsidR="00C07E54">
        <w:rPr>
          <w:sz w:val="22"/>
          <w:szCs w:val="22"/>
          <w:lang w:eastAsia="zh-CN"/>
        </w:rPr>
        <w:t xml:space="preserve">may </w:t>
      </w:r>
      <w:r w:rsidR="00A1699B">
        <w:rPr>
          <w:sz w:val="22"/>
          <w:szCs w:val="22"/>
          <w:lang w:eastAsia="zh-CN"/>
        </w:rPr>
        <w:t>tend</w:t>
      </w:r>
      <w:r w:rsidR="00062293">
        <w:rPr>
          <w:sz w:val="22"/>
          <w:szCs w:val="22"/>
          <w:lang w:eastAsia="zh-CN"/>
        </w:rPr>
        <w:t xml:space="preserve"> to deploy some </w:t>
      </w:r>
      <w:r w:rsidR="00A1699B">
        <w:rPr>
          <w:sz w:val="22"/>
          <w:szCs w:val="22"/>
          <w:lang w:eastAsia="zh-CN"/>
        </w:rPr>
        <w:t>data/media processing capability in the UPF</w:t>
      </w:r>
      <w:r>
        <w:rPr>
          <w:sz w:val="22"/>
          <w:szCs w:val="22"/>
          <w:lang w:eastAsia="zh-CN"/>
        </w:rPr>
        <w:t xml:space="preserve">. In such </w:t>
      </w:r>
      <w:r w:rsidR="003776F3">
        <w:rPr>
          <w:sz w:val="22"/>
          <w:szCs w:val="22"/>
          <w:lang w:eastAsia="zh-CN"/>
        </w:rPr>
        <w:t xml:space="preserve">a </w:t>
      </w:r>
      <w:r>
        <w:rPr>
          <w:sz w:val="22"/>
          <w:szCs w:val="22"/>
          <w:lang w:eastAsia="zh-CN"/>
        </w:rPr>
        <w:t xml:space="preserve">case, one simple UPF </w:t>
      </w:r>
      <w:r w:rsidR="00397480">
        <w:rPr>
          <w:sz w:val="22"/>
          <w:szCs w:val="22"/>
          <w:lang w:eastAsia="zh-CN"/>
        </w:rPr>
        <w:t>m</w:t>
      </w:r>
      <w:r w:rsidR="00253B13">
        <w:rPr>
          <w:sz w:val="22"/>
          <w:szCs w:val="22"/>
          <w:lang w:eastAsia="zh-CN"/>
        </w:rPr>
        <w:t>ay</w:t>
      </w:r>
      <w:r w:rsidR="00397480">
        <w:rPr>
          <w:sz w:val="22"/>
          <w:szCs w:val="22"/>
          <w:lang w:eastAsia="zh-CN"/>
        </w:rPr>
        <w:t xml:space="preserve"> not support </w:t>
      </w:r>
      <w:r>
        <w:rPr>
          <w:sz w:val="22"/>
          <w:szCs w:val="22"/>
          <w:lang w:eastAsia="zh-CN"/>
        </w:rPr>
        <w:t>all the required data/media processing capability</w:t>
      </w:r>
      <w:r w:rsidR="00397480">
        <w:rPr>
          <w:sz w:val="22"/>
          <w:szCs w:val="22"/>
          <w:lang w:eastAsia="zh-CN"/>
        </w:rPr>
        <w:t xml:space="preserve"> and may invoke </w:t>
      </w:r>
      <w:r w:rsidR="003776F3">
        <w:rPr>
          <w:sz w:val="22"/>
          <w:szCs w:val="22"/>
          <w:lang w:eastAsia="zh-CN"/>
        </w:rPr>
        <w:t>an</w:t>
      </w:r>
      <w:r w:rsidR="00397480">
        <w:rPr>
          <w:sz w:val="22"/>
          <w:szCs w:val="22"/>
          <w:lang w:eastAsia="zh-CN"/>
        </w:rPr>
        <w:t xml:space="preserve">other UPF to perform </w:t>
      </w:r>
      <w:r w:rsidR="00D83555">
        <w:rPr>
          <w:sz w:val="22"/>
          <w:szCs w:val="22"/>
          <w:lang w:eastAsia="zh-CN"/>
        </w:rPr>
        <w:t xml:space="preserve">part of the </w:t>
      </w:r>
      <w:r w:rsidR="00397480">
        <w:rPr>
          <w:sz w:val="22"/>
          <w:szCs w:val="22"/>
          <w:lang w:eastAsia="zh-CN"/>
        </w:rPr>
        <w:t>specific task</w:t>
      </w:r>
      <w:r>
        <w:rPr>
          <w:sz w:val="22"/>
          <w:szCs w:val="22"/>
          <w:lang w:eastAsia="zh-CN"/>
        </w:rPr>
        <w:t>.</w:t>
      </w:r>
    </w:p>
    <w:p w14:paraId="5BF5AF0A" w14:textId="6753342C" w:rsidR="000C0756" w:rsidRDefault="003E3BF8" w:rsidP="000C0756">
      <w:pPr>
        <w:pStyle w:val="ListParagraph"/>
        <w:spacing w:after="120"/>
        <w:jc w:val="center"/>
        <w:rPr>
          <w:sz w:val="22"/>
          <w:szCs w:val="22"/>
          <w:lang w:eastAsia="zh-CN"/>
        </w:rPr>
      </w:pPr>
      <w:r w:rsidRPr="000C0756">
        <w:rPr>
          <w:sz w:val="22"/>
          <w:szCs w:val="22"/>
          <w:lang w:val="en-US" w:eastAsia="zh-CN"/>
        </w:rPr>
        <w:object w:dxaOrig="4640" w:dyaOrig="1831" w14:anchorId="33B718F1">
          <v:shape id="_x0000_i1026" type="#_x0000_t75" style="width:265pt;height:104.35pt" o:ole="">
            <v:imagedata r:id="rId11" o:title=""/>
          </v:shape>
          <o:OLEObject Type="Embed" ProgID="Visio.Drawing.11" ShapeID="_x0000_i1026" DrawAspect="Content" ObjectID="_1820908720" r:id="rId12"/>
        </w:object>
      </w:r>
    </w:p>
    <w:p w14:paraId="7E05591E" w14:textId="09CB4DD9" w:rsidR="003E3BF8" w:rsidRDefault="003E3BF8" w:rsidP="000C0756">
      <w:pPr>
        <w:pStyle w:val="ListParagraph"/>
        <w:spacing w:after="12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Figure-2. UP processing chain</w:t>
      </w:r>
    </w:p>
    <w:p w14:paraId="71CCE2C7" w14:textId="202C7307" w:rsidR="000C0756" w:rsidRDefault="00397480" w:rsidP="003E3BF8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To </w:t>
      </w:r>
      <w:r w:rsidR="005A32CB">
        <w:rPr>
          <w:sz w:val="22"/>
          <w:szCs w:val="22"/>
          <w:lang w:eastAsia="zh-CN"/>
        </w:rPr>
        <w:t xml:space="preserve">support </w:t>
      </w:r>
      <w:r w:rsidR="00253B13">
        <w:rPr>
          <w:sz w:val="22"/>
          <w:szCs w:val="22"/>
          <w:lang w:eastAsia="zh-CN"/>
        </w:rPr>
        <w:t>the above UP deployment, existing user plane management needs enhancements to manage the UP processing chain.</w:t>
      </w:r>
      <w:r w:rsidR="002D1D3C">
        <w:rPr>
          <w:sz w:val="22"/>
          <w:szCs w:val="22"/>
          <w:lang w:eastAsia="zh-CN"/>
        </w:rPr>
        <w:t xml:space="preserve"> CT4 should study how to support this special UP deployment scenario.</w:t>
      </w:r>
    </w:p>
    <w:p w14:paraId="2B77BD75" w14:textId="6910A9DB" w:rsidR="0037417C" w:rsidRPr="009A4ED8" w:rsidRDefault="0037417C" w:rsidP="0037417C">
      <w:pPr>
        <w:pStyle w:val="ListParagraph"/>
        <w:numPr>
          <w:ilvl w:val="0"/>
          <w:numId w:val="4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Support in-band application information awareness and corresponding treatment</w:t>
      </w:r>
      <w:r w:rsidR="00EF0562">
        <w:rPr>
          <w:b/>
          <w:sz w:val="22"/>
          <w:szCs w:val="22"/>
          <w:lang w:eastAsia="zh-CN"/>
        </w:rPr>
        <w:t xml:space="preserve"> (based on SA2 study)</w:t>
      </w:r>
    </w:p>
    <w:p w14:paraId="2BAC00A1" w14:textId="3E296A26" w:rsidR="0037417C" w:rsidRDefault="0037417C" w:rsidP="0037417C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5G, the XRM study introduces </w:t>
      </w:r>
      <w:r w:rsidR="00E4073C">
        <w:rPr>
          <w:sz w:val="22"/>
          <w:szCs w:val="22"/>
          <w:lang w:eastAsia="zh-CN"/>
        </w:rPr>
        <w:t xml:space="preserve">enhancements to UPF </w:t>
      </w:r>
      <w:r>
        <w:rPr>
          <w:sz w:val="22"/>
          <w:szCs w:val="22"/>
          <w:lang w:eastAsia="zh-CN"/>
        </w:rPr>
        <w:t>functionality to detect in-band application information (e.g. PDU Set information) and thus perform corresponding treatment.</w:t>
      </w:r>
    </w:p>
    <w:p w14:paraId="00A0F323" w14:textId="2E578387" w:rsidR="0037417C" w:rsidRDefault="00E4073C" w:rsidP="0037417C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6G, more in-band application information </w:t>
      </w:r>
      <w:r w:rsidR="000B3E97">
        <w:rPr>
          <w:sz w:val="22"/>
          <w:szCs w:val="22"/>
          <w:lang w:eastAsia="zh-CN"/>
        </w:rPr>
        <w:t>is</w:t>
      </w:r>
      <w:r>
        <w:rPr>
          <w:sz w:val="22"/>
          <w:szCs w:val="22"/>
          <w:lang w:eastAsia="zh-CN"/>
        </w:rPr>
        <w:t xml:space="preserve"> expected to be detected by the UP so that to trigger the </w:t>
      </w:r>
      <w:r w:rsidR="00E329BB">
        <w:rPr>
          <w:sz w:val="22"/>
          <w:szCs w:val="22"/>
          <w:lang w:eastAsia="zh-CN"/>
        </w:rPr>
        <w:t>CP to make corresponding rules to handle the detected packets.</w:t>
      </w:r>
    </w:p>
    <w:p w14:paraId="7EA859C1" w14:textId="2EACDFA7" w:rsidR="00E329BB" w:rsidRDefault="00E329BB" w:rsidP="0037417C">
      <w:pPr>
        <w:pStyle w:val="ListParagraph"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CT4 </w:t>
      </w:r>
      <w:r w:rsidR="00712AFE">
        <w:rPr>
          <w:sz w:val="22"/>
          <w:szCs w:val="22"/>
          <w:lang w:eastAsia="zh-CN"/>
        </w:rPr>
        <w:t xml:space="preserve">could also study </w:t>
      </w:r>
      <w:r w:rsidR="00401C29">
        <w:rPr>
          <w:sz w:val="22"/>
          <w:szCs w:val="22"/>
          <w:lang w:eastAsia="zh-CN"/>
        </w:rPr>
        <w:t xml:space="preserve">whether </w:t>
      </w:r>
      <w:r w:rsidR="00712AFE">
        <w:rPr>
          <w:sz w:val="22"/>
          <w:szCs w:val="22"/>
          <w:lang w:eastAsia="zh-CN"/>
        </w:rPr>
        <w:t>the detection of in-band application information other than PDU set information</w:t>
      </w:r>
      <w:r w:rsidR="00401C29">
        <w:rPr>
          <w:sz w:val="22"/>
          <w:szCs w:val="22"/>
          <w:lang w:eastAsia="zh-CN"/>
        </w:rPr>
        <w:t xml:space="preserve"> is needed and how to support it</w:t>
      </w:r>
      <w:r w:rsidR="00712AFE">
        <w:rPr>
          <w:sz w:val="22"/>
          <w:szCs w:val="22"/>
          <w:lang w:eastAsia="zh-CN"/>
        </w:rPr>
        <w:t>.</w:t>
      </w:r>
    </w:p>
    <w:p w14:paraId="034C5778" w14:textId="676117B5" w:rsidR="000C0756" w:rsidRDefault="000C0756" w:rsidP="00487426">
      <w:pPr>
        <w:pStyle w:val="ListParagraph"/>
        <w:spacing w:after="120"/>
        <w:rPr>
          <w:sz w:val="22"/>
          <w:szCs w:val="22"/>
          <w:lang w:eastAsia="zh-CN"/>
        </w:rPr>
      </w:pPr>
    </w:p>
    <w:p w14:paraId="7CE8F70F" w14:textId="558735DD" w:rsidR="0027568F" w:rsidRDefault="0027568F" w:rsidP="003C1BF6">
      <w:pPr>
        <w:pStyle w:val="Heading1"/>
        <w:spacing w:after="120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Proposed </w:t>
      </w:r>
      <w:r w:rsidR="00D903ED">
        <w:rPr>
          <w:rFonts w:cs="Arial"/>
          <w:sz w:val="32"/>
          <w:szCs w:val="18"/>
        </w:rPr>
        <w:t xml:space="preserve">scope of </w:t>
      </w:r>
      <w:r w:rsidR="00CF278E">
        <w:rPr>
          <w:rFonts w:cs="Arial"/>
          <w:sz w:val="32"/>
          <w:szCs w:val="18"/>
        </w:rPr>
        <w:t>the</w:t>
      </w:r>
      <w:r w:rsidR="00D903ED">
        <w:rPr>
          <w:rFonts w:cs="Arial"/>
          <w:sz w:val="32"/>
          <w:szCs w:val="18"/>
        </w:rPr>
        <w:t xml:space="preserve"> s</w:t>
      </w:r>
      <w:r>
        <w:rPr>
          <w:rFonts w:cs="Arial"/>
          <w:sz w:val="32"/>
          <w:szCs w:val="18"/>
        </w:rPr>
        <w:t>tudy</w:t>
      </w:r>
    </w:p>
    <w:p w14:paraId="462B3EDC" w14:textId="18F69B9F" w:rsidR="003700CA" w:rsidRPr="00FE4753" w:rsidRDefault="003E0BBB" w:rsidP="003700CA">
      <w:pPr>
        <w:spacing w:after="120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Given</w:t>
      </w:r>
      <w:r w:rsidR="003700CA" w:rsidRPr="00615A6D">
        <w:rPr>
          <w:sz w:val="22"/>
          <w:szCs w:val="22"/>
          <w:lang w:eastAsia="zh-CN"/>
        </w:rPr>
        <w:t xml:space="preserve"> </w:t>
      </w:r>
      <w:r w:rsidR="000847C3">
        <w:rPr>
          <w:sz w:val="22"/>
          <w:szCs w:val="22"/>
          <w:lang w:eastAsia="zh-CN"/>
        </w:rPr>
        <w:t xml:space="preserve">those </w:t>
      </w:r>
      <w:r w:rsidR="00EF1C10">
        <w:rPr>
          <w:sz w:val="22"/>
          <w:szCs w:val="22"/>
          <w:lang w:eastAsia="zh-CN"/>
        </w:rPr>
        <w:t xml:space="preserve">gaps </w:t>
      </w:r>
      <w:r w:rsidR="003700CA">
        <w:rPr>
          <w:sz w:val="22"/>
          <w:szCs w:val="22"/>
          <w:lang w:eastAsia="zh-CN"/>
        </w:rPr>
        <w:t xml:space="preserve">and issues </w:t>
      </w:r>
      <w:r w:rsidR="003700CA" w:rsidRPr="00615A6D">
        <w:rPr>
          <w:sz w:val="22"/>
          <w:szCs w:val="22"/>
          <w:lang w:eastAsia="zh-CN"/>
        </w:rPr>
        <w:t xml:space="preserve">identified </w:t>
      </w:r>
      <w:r w:rsidR="000847C3">
        <w:rPr>
          <w:sz w:val="22"/>
          <w:szCs w:val="22"/>
          <w:lang w:eastAsia="zh-CN"/>
        </w:rPr>
        <w:t>in</w:t>
      </w:r>
      <w:r w:rsidR="003700CA" w:rsidRPr="00615A6D">
        <w:rPr>
          <w:sz w:val="22"/>
          <w:szCs w:val="22"/>
          <w:lang w:eastAsia="zh-CN"/>
        </w:rPr>
        <w:t xml:space="preserve"> </w:t>
      </w:r>
      <w:r w:rsidR="008A4084">
        <w:rPr>
          <w:sz w:val="22"/>
          <w:szCs w:val="22"/>
          <w:lang w:eastAsia="zh-CN"/>
        </w:rPr>
        <w:t>existing</w:t>
      </w:r>
      <w:r w:rsidR="00EF1C10">
        <w:rPr>
          <w:sz w:val="22"/>
          <w:szCs w:val="22"/>
          <w:lang w:eastAsia="zh-CN"/>
        </w:rPr>
        <w:t xml:space="preserve"> user plane management framework</w:t>
      </w:r>
      <w:r w:rsidR="00B2116E">
        <w:rPr>
          <w:sz w:val="22"/>
          <w:szCs w:val="22"/>
          <w:lang w:eastAsia="zh-CN"/>
        </w:rPr>
        <w:t>,</w:t>
      </w:r>
      <w:r w:rsidR="00EF1C10">
        <w:rPr>
          <w:sz w:val="22"/>
          <w:szCs w:val="22"/>
          <w:lang w:eastAsia="zh-CN"/>
        </w:rPr>
        <w:t xml:space="preserve"> it needs </w:t>
      </w:r>
      <w:r w:rsidR="00B2116E">
        <w:rPr>
          <w:sz w:val="22"/>
          <w:szCs w:val="22"/>
          <w:lang w:eastAsia="zh-CN"/>
        </w:rPr>
        <w:t xml:space="preserve">to be </w:t>
      </w:r>
      <w:r w:rsidR="00EF1C10">
        <w:rPr>
          <w:sz w:val="22"/>
          <w:szCs w:val="22"/>
          <w:lang w:eastAsia="zh-CN"/>
        </w:rPr>
        <w:t>stud</w:t>
      </w:r>
      <w:r w:rsidR="00B2116E">
        <w:rPr>
          <w:sz w:val="22"/>
          <w:szCs w:val="22"/>
          <w:lang w:eastAsia="zh-CN"/>
        </w:rPr>
        <w:t>ied</w:t>
      </w:r>
      <w:r w:rsidR="00EF1C10">
        <w:rPr>
          <w:sz w:val="22"/>
          <w:szCs w:val="22"/>
          <w:lang w:eastAsia="zh-CN"/>
        </w:rPr>
        <w:t xml:space="preserve"> in CT4</w:t>
      </w:r>
      <w:r w:rsidR="00B2116E">
        <w:rPr>
          <w:sz w:val="22"/>
          <w:szCs w:val="22"/>
          <w:lang w:eastAsia="zh-CN"/>
        </w:rPr>
        <w:t xml:space="preserve"> e.g. for the following</w:t>
      </w:r>
      <w:r w:rsidR="003700CA" w:rsidRPr="00615A6D">
        <w:rPr>
          <w:sz w:val="22"/>
          <w:szCs w:val="22"/>
          <w:lang w:eastAsia="zh-CN"/>
        </w:rPr>
        <w:t>:</w:t>
      </w:r>
    </w:p>
    <w:p w14:paraId="04175717" w14:textId="5C72529F" w:rsidR="003700CA" w:rsidRPr="00615A6D" w:rsidRDefault="00EC688B" w:rsidP="003700CA">
      <w:pPr>
        <w:pStyle w:val="ListParagraph"/>
        <w:numPr>
          <w:ilvl w:val="0"/>
          <w:numId w:val="7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Investigate the </w:t>
      </w:r>
      <w:r w:rsidR="00863475">
        <w:rPr>
          <w:b/>
          <w:sz w:val="22"/>
          <w:szCs w:val="22"/>
          <w:lang w:eastAsia="zh-CN"/>
        </w:rPr>
        <w:t xml:space="preserve">protocol </w:t>
      </w:r>
      <w:r>
        <w:rPr>
          <w:b/>
          <w:sz w:val="22"/>
          <w:szCs w:val="22"/>
          <w:lang w:eastAsia="zh-CN"/>
        </w:rPr>
        <w:t xml:space="preserve">limitations of </w:t>
      </w:r>
      <w:r w:rsidR="00E11086">
        <w:rPr>
          <w:b/>
          <w:sz w:val="22"/>
          <w:szCs w:val="22"/>
          <w:lang w:eastAsia="zh-CN"/>
        </w:rPr>
        <w:t xml:space="preserve">PFCP/GTP-U </w:t>
      </w:r>
      <w:r w:rsidR="00253EC8">
        <w:rPr>
          <w:b/>
          <w:sz w:val="22"/>
          <w:szCs w:val="22"/>
          <w:lang w:eastAsia="zh-CN"/>
        </w:rPr>
        <w:t>protocols</w:t>
      </w:r>
    </w:p>
    <w:p w14:paraId="5E0B7D56" w14:textId="1826CB87" w:rsidR="004471F9" w:rsidRDefault="004471F9" w:rsidP="003700CA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CT4 </w:t>
      </w:r>
      <w:r w:rsidR="00304FAB">
        <w:rPr>
          <w:sz w:val="22"/>
          <w:szCs w:val="22"/>
          <w:lang w:eastAsia="ja-JP"/>
        </w:rPr>
        <w:t>might</w:t>
      </w:r>
      <w:r>
        <w:rPr>
          <w:sz w:val="22"/>
          <w:szCs w:val="22"/>
          <w:lang w:eastAsia="ja-JP"/>
        </w:rPr>
        <w:t xml:space="preserve"> </w:t>
      </w:r>
      <w:r w:rsidR="008D3803">
        <w:rPr>
          <w:sz w:val="22"/>
          <w:szCs w:val="22"/>
          <w:lang w:eastAsia="ja-JP"/>
        </w:rPr>
        <w:t xml:space="preserve">be involved in </w:t>
      </w:r>
      <w:r>
        <w:rPr>
          <w:sz w:val="22"/>
          <w:szCs w:val="22"/>
          <w:lang w:eastAsia="ja-JP"/>
        </w:rPr>
        <w:t>investigat</w:t>
      </w:r>
      <w:r w:rsidR="008D3803">
        <w:rPr>
          <w:sz w:val="22"/>
          <w:szCs w:val="22"/>
          <w:lang w:eastAsia="ja-JP"/>
        </w:rPr>
        <w:t>ing</w:t>
      </w:r>
      <w:r>
        <w:rPr>
          <w:sz w:val="22"/>
          <w:szCs w:val="22"/>
          <w:lang w:eastAsia="ja-JP"/>
        </w:rPr>
        <w:t xml:space="preserve"> </w:t>
      </w:r>
      <w:r w:rsidR="00EC688B">
        <w:rPr>
          <w:rFonts w:hint="eastAsia"/>
          <w:sz w:val="22"/>
          <w:szCs w:val="22"/>
          <w:lang w:eastAsia="zh-CN"/>
        </w:rPr>
        <w:t>t</w:t>
      </w:r>
      <w:r w:rsidR="00EC688B">
        <w:rPr>
          <w:sz w:val="22"/>
          <w:szCs w:val="22"/>
          <w:lang w:eastAsia="zh-CN"/>
        </w:rPr>
        <w:t xml:space="preserve">he </w:t>
      </w:r>
      <w:r w:rsidR="00863475">
        <w:rPr>
          <w:sz w:val="22"/>
          <w:szCs w:val="22"/>
          <w:lang w:eastAsia="zh-CN"/>
        </w:rPr>
        <w:t xml:space="preserve">protocol </w:t>
      </w:r>
      <w:r w:rsidR="00EC688B">
        <w:rPr>
          <w:sz w:val="22"/>
          <w:szCs w:val="22"/>
          <w:lang w:eastAsia="zh-CN"/>
        </w:rPr>
        <w:t xml:space="preserve">limitations of </w:t>
      </w:r>
      <w:r w:rsidR="00E11086">
        <w:rPr>
          <w:sz w:val="22"/>
          <w:szCs w:val="22"/>
          <w:lang w:eastAsia="ja-JP"/>
        </w:rPr>
        <w:t>PFCP/GTP</w:t>
      </w:r>
      <w:r w:rsidR="009406A8">
        <w:rPr>
          <w:sz w:val="22"/>
          <w:szCs w:val="22"/>
          <w:lang w:eastAsia="ja-JP"/>
        </w:rPr>
        <w:t>-</w:t>
      </w:r>
      <w:r w:rsidR="00E11086">
        <w:rPr>
          <w:sz w:val="22"/>
          <w:szCs w:val="22"/>
          <w:lang w:eastAsia="ja-JP"/>
        </w:rPr>
        <w:t xml:space="preserve">U </w:t>
      </w:r>
      <w:r w:rsidR="00EC688B">
        <w:rPr>
          <w:sz w:val="22"/>
          <w:szCs w:val="22"/>
          <w:lang w:eastAsia="ja-JP"/>
        </w:rPr>
        <w:t>(e.g. deployment complexity in the cloud-native deployment, lack of security e.g. for N9 roaming)</w:t>
      </w:r>
      <w:r w:rsidR="009406A8">
        <w:rPr>
          <w:sz w:val="22"/>
          <w:szCs w:val="22"/>
          <w:lang w:eastAsia="ja-JP"/>
        </w:rPr>
        <w:t>, and possibly seek improvements to the PFCP/GTP-U protocols</w:t>
      </w:r>
      <w:r w:rsidR="00E11086">
        <w:rPr>
          <w:sz w:val="22"/>
          <w:szCs w:val="22"/>
          <w:lang w:eastAsia="ja-JP"/>
        </w:rPr>
        <w:t>.</w:t>
      </w:r>
    </w:p>
    <w:p w14:paraId="79263EB4" w14:textId="1598B486" w:rsidR="006718C8" w:rsidRDefault="009406A8" w:rsidP="003700CA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If this task is performed, coordination with other working groups </w:t>
      </w:r>
      <w:r w:rsidR="004C6707">
        <w:rPr>
          <w:sz w:val="22"/>
          <w:szCs w:val="22"/>
          <w:lang w:eastAsia="ja-JP"/>
        </w:rPr>
        <w:t>(e.g. SA3) may be required.</w:t>
      </w:r>
    </w:p>
    <w:p w14:paraId="5165AC65" w14:textId="30A7DFA2" w:rsidR="00714242" w:rsidRPr="00615A6D" w:rsidRDefault="00212D2B" w:rsidP="00714242">
      <w:pPr>
        <w:pStyle w:val="ListParagraph"/>
        <w:numPr>
          <w:ilvl w:val="0"/>
          <w:numId w:val="7"/>
        </w:numPr>
        <w:spacing w:after="120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Investigate </w:t>
      </w:r>
      <w:r w:rsidR="00714242">
        <w:rPr>
          <w:b/>
          <w:sz w:val="22"/>
          <w:szCs w:val="22"/>
          <w:lang w:eastAsia="zh-CN"/>
        </w:rPr>
        <w:t>new service requirement</w:t>
      </w:r>
      <w:r w:rsidR="00B36E7D">
        <w:rPr>
          <w:b/>
          <w:sz w:val="22"/>
          <w:szCs w:val="22"/>
          <w:lang w:eastAsia="zh-CN"/>
        </w:rPr>
        <w:t>s</w:t>
      </w:r>
      <w:r>
        <w:rPr>
          <w:b/>
          <w:sz w:val="22"/>
          <w:szCs w:val="22"/>
          <w:lang w:eastAsia="zh-CN"/>
        </w:rPr>
        <w:t xml:space="preserve"> </w:t>
      </w:r>
      <w:r w:rsidR="00D2364F">
        <w:rPr>
          <w:b/>
          <w:sz w:val="22"/>
          <w:szCs w:val="22"/>
          <w:lang w:eastAsia="zh-CN"/>
        </w:rPr>
        <w:t xml:space="preserve">(from SA2) </w:t>
      </w:r>
      <w:r>
        <w:rPr>
          <w:b/>
          <w:sz w:val="22"/>
          <w:szCs w:val="22"/>
          <w:lang w:eastAsia="zh-CN"/>
        </w:rPr>
        <w:t>to CP/UP function</w:t>
      </w:r>
    </w:p>
    <w:p w14:paraId="44937276" w14:textId="77777777" w:rsidR="00714242" w:rsidRDefault="00714242" w:rsidP="00714242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CT4 should also </w:t>
      </w:r>
      <w:r w:rsidRPr="006C5CD1">
        <w:rPr>
          <w:sz w:val="22"/>
          <w:szCs w:val="22"/>
          <w:lang w:eastAsia="ja-JP"/>
        </w:rPr>
        <w:t>investigate new service requirements to CP/UP function</w:t>
      </w:r>
      <w:r>
        <w:rPr>
          <w:sz w:val="22"/>
          <w:szCs w:val="22"/>
          <w:lang w:eastAsia="ja-JP"/>
        </w:rPr>
        <w:t xml:space="preserve"> </w:t>
      </w:r>
      <w:r w:rsidRPr="006C5CD1">
        <w:rPr>
          <w:sz w:val="22"/>
          <w:szCs w:val="22"/>
          <w:lang w:eastAsia="ja-JP"/>
        </w:rPr>
        <w:t xml:space="preserve">and study potential </w:t>
      </w:r>
      <w:r>
        <w:rPr>
          <w:sz w:val="22"/>
          <w:szCs w:val="22"/>
          <w:lang w:eastAsia="ja-JP"/>
        </w:rPr>
        <w:t xml:space="preserve">solutions, </w:t>
      </w:r>
      <w:r w:rsidRPr="006C5CD1">
        <w:rPr>
          <w:sz w:val="22"/>
          <w:szCs w:val="22"/>
          <w:lang w:eastAsia="ja-JP"/>
        </w:rPr>
        <w:t>based on SA2 requirements on the user plane architecture</w:t>
      </w:r>
      <w:r>
        <w:rPr>
          <w:sz w:val="22"/>
          <w:szCs w:val="22"/>
          <w:lang w:eastAsia="ja-JP"/>
        </w:rPr>
        <w:t>:</w:t>
      </w:r>
    </w:p>
    <w:p w14:paraId="679AF58D" w14:textId="59FB2317" w:rsidR="00714242" w:rsidRDefault="00714242" w:rsidP="00714242">
      <w:pPr>
        <w:pStyle w:val="ListParagraph"/>
        <w:numPr>
          <w:ilvl w:val="0"/>
          <w:numId w:val="9"/>
        </w:numPr>
        <w:spacing w:after="120"/>
        <w:rPr>
          <w:sz w:val="22"/>
          <w:szCs w:val="22"/>
          <w:lang w:eastAsia="ja-JP"/>
        </w:rPr>
      </w:pPr>
      <w:r w:rsidRPr="004C556B">
        <w:rPr>
          <w:sz w:val="22"/>
          <w:szCs w:val="22"/>
          <w:lang w:eastAsia="ja-JP"/>
        </w:rPr>
        <w:t xml:space="preserve">possibly support new requirement on packet treatment and QoS enforcement specified by stage 2 (e.g. </w:t>
      </w:r>
      <w:r w:rsidR="00E3129E">
        <w:rPr>
          <w:sz w:val="22"/>
          <w:szCs w:val="22"/>
          <w:lang w:eastAsia="ja-JP"/>
        </w:rPr>
        <w:t>QUIC</w:t>
      </w:r>
      <w:r w:rsidR="00500B0B">
        <w:rPr>
          <w:sz w:val="22"/>
          <w:szCs w:val="22"/>
          <w:lang w:eastAsia="ja-JP"/>
        </w:rPr>
        <w:t>/MoQ</w:t>
      </w:r>
      <w:bookmarkStart w:id="0" w:name="_GoBack"/>
      <w:bookmarkEnd w:id="0"/>
      <w:r w:rsidR="00E3129E">
        <w:rPr>
          <w:sz w:val="22"/>
          <w:szCs w:val="22"/>
          <w:lang w:eastAsia="ja-JP"/>
        </w:rPr>
        <w:t xml:space="preserve"> traffic detection, </w:t>
      </w:r>
      <w:r w:rsidRPr="004C556B">
        <w:rPr>
          <w:sz w:val="22"/>
          <w:szCs w:val="22"/>
          <w:lang w:eastAsia="ja-JP"/>
        </w:rPr>
        <w:t>detection and treatment of in-band application information, adaptive QoS enforcement, etc.).</w:t>
      </w:r>
    </w:p>
    <w:p w14:paraId="658551E2" w14:textId="1C633ABA" w:rsidR="003700CA" w:rsidRPr="00B570EC" w:rsidRDefault="006F0E63" w:rsidP="003700CA">
      <w:pPr>
        <w:pStyle w:val="ListParagraph"/>
        <w:numPr>
          <w:ilvl w:val="0"/>
          <w:numId w:val="7"/>
        </w:numPr>
        <w:spacing w:after="120"/>
        <w:rPr>
          <w:b/>
          <w:sz w:val="22"/>
          <w:szCs w:val="22"/>
          <w:lang w:eastAsia="zh-CN"/>
        </w:rPr>
      </w:pPr>
      <w:r w:rsidRPr="00B570EC">
        <w:rPr>
          <w:b/>
          <w:sz w:val="22"/>
          <w:szCs w:val="22"/>
          <w:lang w:eastAsia="zh-CN"/>
        </w:rPr>
        <w:t>Improve existing CP/UP function and PFCP procedures</w:t>
      </w:r>
    </w:p>
    <w:p w14:paraId="647C7F00" w14:textId="23F2B057" w:rsidR="00080E0E" w:rsidRDefault="00080E0E" w:rsidP="00080E0E">
      <w:pPr>
        <w:pStyle w:val="ListParagraph"/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CT4 should </w:t>
      </w:r>
      <w:r w:rsidR="00B570EC" w:rsidRPr="00B570EC">
        <w:rPr>
          <w:sz w:val="22"/>
          <w:szCs w:val="22"/>
          <w:lang w:eastAsia="ja-JP"/>
        </w:rPr>
        <w:t>investigate the gaps of existing CP/UP function and PFCP procedures, and study potential enhancements</w:t>
      </w:r>
      <w:r w:rsidR="00E11086">
        <w:rPr>
          <w:sz w:val="22"/>
          <w:szCs w:val="22"/>
          <w:lang w:eastAsia="ja-JP"/>
        </w:rPr>
        <w:t>:</w:t>
      </w:r>
    </w:p>
    <w:p w14:paraId="65872656" w14:textId="447F2F70" w:rsidR="00B570EC" w:rsidRPr="00B570EC" w:rsidRDefault="00B570EC" w:rsidP="00B570EC">
      <w:pPr>
        <w:pStyle w:val="ListParagraph"/>
        <w:numPr>
          <w:ilvl w:val="0"/>
          <w:numId w:val="9"/>
        </w:numPr>
        <w:spacing w:after="120"/>
        <w:rPr>
          <w:sz w:val="22"/>
          <w:szCs w:val="22"/>
          <w:lang w:eastAsia="ja-JP"/>
        </w:rPr>
      </w:pPr>
      <w:r w:rsidRPr="00B570EC">
        <w:rPr>
          <w:sz w:val="22"/>
          <w:szCs w:val="22"/>
          <w:lang w:eastAsia="ja-JP"/>
        </w:rPr>
        <w:lastRenderedPageBreak/>
        <w:t xml:space="preserve"> study how to reduce the complexity and improve the efficiency when supporting CP/UP full mesh deployment;</w:t>
      </w:r>
    </w:p>
    <w:p w14:paraId="0CD6A1B7" w14:textId="74672140" w:rsidR="00B570EC" w:rsidRPr="00B570EC" w:rsidRDefault="00B570EC" w:rsidP="00B570EC">
      <w:pPr>
        <w:pStyle w:val="ListParagraph"/>
        <w:numPr>
          <w:ilvl w:val="0"/>
          <w:numId w:val="9"/>
        </w:numPr>
        <w:spacing w:after="120"/>
        <w:rPr>
          <w:sz w:val="22"/>
          <w:szCs w:val="22"/>
          <w:lang w:eastAsia="ja-JP"/>
        </w:rPr>
      </w:pPr>
      <w:r w:rsidRPr="00B570EC">
        <w:rPr>
          <w:sz w:val="22"/>
          <w:szCs w:val="22"/>
          <w:lang w:eastAsia="ja-JP"/>
        </w:rPr>
        <w:t>study how to support header enrichment for secure HTTP (e.g. TCP/TLS/HTTP3, QUC/HTTP3);</w:t>
      </w:r>
    </w:p>
    <w:p w14:paraId="21068F3F" w14:textId="5828D55A" w:rsidR="00B570EC" w:rsidRPr="00B570EC" w:rsidRDefault="00B570EC" w:rsidP="00B570EC">
      <w:pPr>
        <w:pStyle w:val="ListParagraph"/>
        <w:numPr>
          <w:ilvl w:val="0"/>
          <w:numId w:val="9"/>
        </w:numPr>
        <w:spacing w:after="120"/>
        <w:rPr>
          <w:sz w:val="22"/>
          <w:szCs w:val="22"/>
          <w:lang w:eastAsia="ja-JP"/>
        </w:rPr>
      </w:pPr>
      <w:r w:rsidRPr="00B570EC">
        <w:rPr>
          <w:sz w:val="22"/>
          <w:szCs w:val="22"/>
          <w:lang w:eastAsia="ja-JP"/>
        </w:rPr>
        <w:t>study how to differentiate IP packets carrying service layer signalling of NAS over IP (e.g. LCS-UPP);</w:t>
      </w:r>
    </w:p>
    <w:p w14:paraId="13B22C58" w14:textId="0BE7BAA6" w:rsidR="00B570EC" w:rsidRPr="00B570EC" w:rsidRDefault="00B570EC" w:rsidP="00B570EC">
      <w:pPr>
        <w:pStyle w:val="ListParagraph"/>
        <w:numPr>
          <w:ilvl w:val="0"/>
          <w:numId w:val="9"/>
        </w:numPr>
        <w:spacing w:after="120"/>
        <w:rPr>
          <w:sz w:val="22"/>
          <w:szCs w:val="22"/>
          <w:lang w:eastAsia="ja-JP"/>
        </w:rPr>
      </w:pPr>
      <w:r w:rsidRPr="00B570EC">
        <w:rPr>
          <w:sz w:val="22"/>
          <w:szCs w:val="22"/>
          <w:lang w:eastAsia="ja-JP"/>
        </w:rPr>
        <w:t>study how to support multiple VN groups sharing the configuration of same DNN/S-NSSAI;</w:t>
      </w:r>
    </w:p>
    <w:p w14:paraId="355BF83F" w14:textId="722C7280" w:rsidR="00B570EC" w:rsidRPr="00B570EC" w:rsidRDefault="00B570EC" w:rsidP="00B570EC">
      <w:pPr>
        <w:pStyle w:val="ListParagraph"/>
        <w:numPr>
          <w:ilvl w:val="0"/>
          <w:numId w:val="9"/>
        </w:numPr>
        <w:spacing w:after="120"/>
        <w:rPr>
          <w:sz w:val="22"/>
          <w:szCs w:val="22"/>
          <w:lang w:eastAsia="ja-JP"/>
        </w:rPr>
      </w:pPr>
      <w:r w:rsidRPr="00B570EC">
        <w:rPr>
          <w:sz w:val="22"/>
          <w:szCs w:val="22"/>
          <w:lang w:eastAsia="ja-JP"/>
        </w:rPr>
        <w:t>study how to support the UP processing chain to perform a complex task in case that one UP function cannot fulfil the entire processing of the task;</w:t>
      </w:r>
    </w:p>
    <w:p w14:paraId="3E59731C" w14:textId="77777777" w:rsidR="004C556B" w:rsidRPr="004C556B" w:rsidRDefault="004C556B" w:rsidP="004C556B">
      <w:pPr>
        <w:pStyle w:val="ListParagraph"/>
        <w:spacing w:after="120"/>
        <w:ind w:left="0"/>
        <w:rPr>
          <w:sz w:val="22"/>
          <w:szCs w:val="22"/>
          <w:lang w:eastAsia="ja-JP"/>
        </w:rPr>
      </w:pPr>
    </w:p>
    <w:sectPr w:rsidR="004C556B" w:rsidRPr="004C556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1C4D0" w14:textId="77777777" w:rsidR="00966054" w:rsidRDefault="00966054">
      <w:r>
        <w:separator/>
      </w:r>
    </w:p>
  </w:endnote>
  <w:endnote w:type="continuationSeparator" w:id="0">
    <w:p w14:paraId="5C11DC1C" w14:textId="77777777" w:rsidR="00966054" w:rsidRDefault="0096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293C4" w14:textId="77777777" w:rsidR="00966054" w:rsidRDefault="00966054">
      <w:r>
        <w:separator/>
      </w:r>
    </w:p>
  </w:footnote>
  <w:footnote w:type="continuationSeparator" w:id="0">
    <w:p w14:paraId="25B2E13D" w14:textId="77777777" w:rsidR="00966054" w:rsidRDefault="00966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0F6033C"/>
    <w:multiLevelType w:val="hybridMultilevel"/>
    <w:tmpl w:val="4246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C4885"/>
    <w:multiLevelType w:val="hybridMultilevel"/>
    <w:tmpl w:val="EA240226"/>
    <w:lvl w:ilvl="0" w:tplc="3BB86696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CA0391"/>
    <w:multiLevelType w:val="hybridMultilevel"/>
    <w:tmpl w:val="647E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93E37"/>
    <w:multiLevelType w:val="hybridMultilevel"/>
    <w:tmpl w:val="4246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40716"/>
    <w:multiLevelType w:val="hybridMultilevel"/>
    <w:tmpl w:val="BA7C9610"/>
    <w:lvl w:ilvl="0" w:tplc="251E335C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CDB0AE0"/>
    <w:multiLevelType w:val="hybridMultilevel"/>
    <w:tmpl w:val="4246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B3DB4"/>
    <w:multiLevelType w:val="hybridMultilevel"/>
    <w:tmpl w:val="3F109580"/>
    <w:lvl w:ilvl="0" w:tplc="ACDE2E44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F433CF5"/>
    <w:multiLevelType w:val="hybridMultilevel"/>
    <w:tmpl w:val="6CC8AF22"/>
    <w:lvl w:ilvl="0" w:tplc="AE628958">
      <w:start w:val="10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22F5"/>
    <w:rsid w:val="000137D2"/>
    <w:rsid w:val="00014DF8"/>
    <w:rsid w:val="0001570A"/>
    <w:rsid w:val="0001580D"/>
    <w:rsid w:val="00016B97"/>
    <w:rsid w:val="0002191A"/>
    <w:rsid w:val="00025E46"/>
    <w:rsid w:val="000260FB"/>
    <w:rsid w:val="00030CD4"/>
    <w:rsid w:val="00046686"/>
    <w:rsid w:val="00046FDD"/>
    <w:rsid w:val="00050925"/>
    <w:rsid w:val="00054884"/>
    <w:rsid w:val="00057E1E"/>
    <w:rsid w:val="00062293"/>
    <w:rsid w:val="00064ADF"/>
    <w:rsid w:val="00072A7C"/>
    <w:rsid w:val="000775E7"/>
    <w:rsid w:val="0007775C"/>
    <w:rsid w:val="00080147"/>
    <w:rsid w:val="00080E0E"/>
    <w:rsid w:val="00082F41"/>
    <w:rsid w:val="000847C3"/>
    <w:rsid w:val="00087EF7"/>
    <w:rsid w:val="00090246"/>
    <w:rsid w:val="00094F23"/>
    <w:rsid w:val="000967F4"/>
    <w:rsid w:val="000A2C66"/>
    <w:rsid w:val="000B3E97"/>
    <w:rsid w:val="000C0756"/>
    <w:rsid w:val="000C48B7"/>
    <w:rsid w:val="000D6D78"/>
    <w:rsid w:val="000E0429"/>
    <w:rsid w:val="000E389E"/>
    <w:rsid w:val="000E72B9"/>
    <w:rsid w:val="000F0B64"/>
    <w:rsid w:val="000F29E1"/>
    <w:rsid w:val="000F6E51"/>
    <w:rsid w:val="00102A24"/>
    <w:rsid w:val="001101ED"/>
    <w:rsid w:val="001163A2"/>
    <w:rsid w:val="00124C78"/>
    <w:rsid w:val="0013259C"/>
    <w:rsid w:val="00134B39"/>
    <w:rsid w:val="0013548F"/>
    <w:rsid w:val="00135828"/>
    <w:rsid w:val="00135831"/>
    <w:rsid w:val="001376A6"/>
    <w:rsid w:val="001424CD"/>
    <w:rsid w:val="0014325B"/>
    <w:rsid w:val="0014413C"/>
    <w:rsid w:val="00146967"/>
    <w:rsid w:val="001476D2"/>
    <w:rsid w:val="00166633"/>
    <w:rsid w:val="00166A1B"/>
    <w:rsid w:val="00170DBF"/>
    <w:rsid w:val="00175A2D"/>
    <w:rsid w:val="00192B41"/>
    <w:rsid w:val="00192C3A"/>
    <w:rsid w:val="00194E92"/>
    <w:rsid w:val="001972E0"/>
    <w:rsid w:val="00197E4A"/>
    <w:rsid w:val="001A0314"/>
    <w:rsid w:val="001A31EF"/>
    <w:rsid w:val="001B01F1"/>
    <w:rsid w:val="001B14B0"/>
    <w:rsid w:val="001B2414"/>
    <w:rsid w:val="001B5306"/>
    <w:rsid w:val="001B5421"/>
    <w:rsid w:val="001B650D"/>
    <w:rsid w:val="001B79BC"/>
    <w:rsid w:val="001C2129"/>
    <w:rsid w:val="001C30B3"/>
    <w:rsid w:val="001C6750"/>
    <w:rsid w:val="001D0B09"/>
    <w:rsid w:val="001D522A"/>
    <w:rsid w:val="001E014D"/>
    <w:rsid w:val="001E21F6"/>
    <w:rsid w:val="001E5246"/>
    <w:rsid w:val="001E6729"/>
    <w:rsid w:val="001F6381"/>
    <w:rsid w:val="001F7196"/>
    <w:rsid w:val="0020419A"/>
    <w:rsid w:val="002070CB"/>
    <w:rsid w:val="00207CDA"/>
    <w:rsid w:val="00210C8B"/>
    <w:rsid w:val="0021235E"/>
    <w:rsid w:val="00212D2B"/>
    <w:rsid w:val="002336BF"/>
    <w:rsid w:val="00235F9B"/>
    <w:rsid w:val="002365B8"/>
    <w:rsid w:val="00236BBA"/>
    <w:rsid w:val="00236D1F"/>
    <w:rsid w:val="002407FF"/>
    <w:rsid w:val="00250F58"/>
    <w:rsid w:val="00253B13"/>
    <w:rsid w:val="00253EC8"/>
    <w:rsid w:val="002541D3"/>
    <w:rsid w:val="00256429"/>
    <w:rsid w:val="0026253E"/>
    <w:rsid w:val="0026622B"/>
    <w:rsid w:val="002705E2"/>
    <w:rsid w:val="00271B36"/>
    <w:rsid w:val="00272D61"/>
    <w:rsid w:val="0027325F"/>
    <w:rsid w:val="00273381"/>
    <w:rsid w:val="0027568F"/>
    <w:rsid w:val="00275FD8"/>
    <w:rsid w:val="00276BD6"/>
    <w:rsid w:val="002813E0"/>
    <w:rsid w:val="002908B5"/>
    <w:rsid w:val="002919B7"/>
    <w:rsid w:val="00295D61"/>
    <w:rsid w:val="00297DA8"/>
    <w:rsid w:val="002A608D"/>
    <w:rsid w:val="002A628C"/>
    <w:rsid w:val="002B074C"/>
    <w:rsid w:val="002B2FE7"/>
    <w:rsid w:val="002B34EA"/>
    <w:rsid w:val="002B42FF"/>
    <w:rsid w:val="002B4D9C"/>
    <w:rsid w:val="002B5361"/>
    <w:rsid w:val="002B7419"/>
    <w:rsid w:val="002C0AC6"/>
    <w:rsid w:val="002C1BA4"/>
    <w:rsid w:val="002C47B8"/>
    <w:rsid w:val="002D1D3C"/>
    <w:rsid w:val="002D464C"/>
    <w:rsid w:val="002E397B"/>
    <w:rsid w:val="002E3AE2"/>
    <w:rsid w:val="002E7077"/>
    <w:rsid w:val="002F0667"/>
    <w:rsid w:val="002F7CCB"/>
    <w:rsid w:val="00304FAB"/>
    <w:rsid w:val="0030562A"/>
    <w:rsid w:val="00307BC7"/>
    <w:rsid w:val="00310E70"/>
    <w:rsid w:val="0031222A"/>
    <w:rsid w:val="00313F3E"/>
    <w:rsid w:val="00320536"/>
    <w:rsid w:val="00323908"/>
    <w:rsid w:val="00325E33"/>
    <w:rsid w:val="003275E6"/>
    <w:rsid w:val="003341A8"/>
    <w:rsid w:val="00344216"/>
    <w:rsid w:val="003448E6"/>
    <w:rsid w:val="00353D6B"/>
    <w:rsid w:val="00354553"/>
    <w:rsid w:val="00354FB0"/>
    <w:rsid w:val="00360CAE"/>
    <w:rsid w:val="00361E9C"/>
    <w:rsid w:val="0036579F"/>
    <w:rsid w:val="003700CA"/>
    <w:rsid w:val="00370489"/>
    <w:rsid w:val="0037417C"/>
    <w:rsid w:val="003776F3"/>
    <w:rsid w:val="0038167A"/>
    <w:rsid w:val="00382D38"/>
    <w:rsid w:val="00392C87"/>
    <w:rsid w:val="00396629"/>
    <w:rsid w:val="00397480"/>
    <w:rsid w:val="003A3CD4"/>
    <w:rsid w:val="003A5FFA"/>
    <w:rsid w:val="003A67E1"/>
    <w:rsid w:val="003B0174"/>
    <w:rsid w:val="003B0CB1"/>
    <w:rsid w:val="003B61EA"/>
    <w:rsid w:val="003B741D"/>
    <w:rsid w:val="003C1BF6"/>
    <w:rsid w:val="003C5C70"/>
    <w:rsid w:val="003D0EBC"/>
    <w:rsid w:val="003D2223"/>
    <w:rsid w:val="003D35C0"/>
    <w:rsid w:val="003D4593"/>
    <w:rsid w:val="003D552E"/>
    <w:rsid w:val="003D6532"/>
    <w:rsid w:val="003E0BBB"/>
    <w:rsid w:val="003E2C8B"/>
    <w:rsid w:val="003E3BF8"/>
    <w:rsid w:val="003E533A"/>
    <w:rsid w:val="003E710B"/>
    <w:rsid w:val="003F1C0E"/>
    <w:rsid w:val="004008D7"/>
    <w:rsid w:val="0040145D"/>
    <w:rsid w:val="00401C29"/>
    <w:rsid w:val="00404080"/>
    <w:rsid w:val="00406594"/>
    <w:rsid w:val="00411339"/>
    <w:rsid w:val="004131BD"/>
    <w:rsid w:val="00416CEA"/>
    <w:rsid w:val="00421AFD"/>
    <w:rsid w:val="00423751"/>
    <w:rsid w:val="00426B3C"/>
    <w:rsid w:val="00432048"/>
    <w:rsid w:val="00432F5B"/>
    <w:rsid w:val="00433759"/>
    <w:rsid w:val="0044269B"/>
    <w:rsid w:val="004471F9"/>
    <w:rsid w:val="004518DB"/>
    <w:rsid w:val="00451EBC"/>
    <w:rsid w:val="00453BD6"/>
    <w:rsid w:val="00457F95"/>
    <w:rsid w:val="0046048C"/>
    <w:rsid w:val="00470186"/>
    <w:rsid w:val="004733AE"/>
    <w:rsid w:val="004747DA"/>
    <w:rsid w:val="0047536F"/>
    <w:rsid w:val="00477EBC"/>
    <w:rsid w:val="00480489"/>
    <w:rsid w:val="00487426"/>
    <w:rsid w:val="004928F5"/>
    <w:rsid w:val="00493FE0"/>
    <w:rsid w:val="00495936"/>
    <w:rsid w:val="004A0A73"/>
    <w:rsid w:val="004A4245"/>
    <w:rsid w:val="004A661C"/>
    <w:rsid w:val="004A6692"/>
    <w:rsid w:val="004B37DE"/>
    <w:rsid w:val="004C2AE2"/>
    <w:rsid w:val="004C3A2F"/>
    <w:rsid w:val="004C4C9B"/>
    <w:rsid w:val="004C556B"/>
    <w:rsid w:val="004C6707"/>
    <w:rsid w:val="004D27AF"/>
    <w:rsid w:val="004D2FA0"/>
    <w:rsid w:val="004D744D"/>
    <w:rsid w:val="004E025A"/>
    <w:rsid w:val="004E1010"/>
    <w:rsid w:val="004E1D22"/>
    <w:rsid w:val="004E1E92"/>
    <w:rsid w:val="004E2BE3"/>
    <w:rsid w:val="004E414B"/>
    <w:rsid w:val="004F1593"/>
    <w:rsid w:val="004F2FA0"/>
    <w:rsid w:val="00500B0B"/>
    <w:rsid w:val="0050202A"/>
    <w:rsid w:val="00505523"/>
    <w:rsid w:val="005061B4"/>
    <w:rsid w:val="00513620"/>
    <w:rsid w:val="0051746A"/>
    <w:rsid w:val="0052032E"/>
    <w:rsid w:val="005220FF"/>
    <w:rsid w:val="0052242D"/>
    <w:rsid w:val="0054315F"/>
    <w:rsid w:val="00544D8F"/>
    <w:rsid w:val="00544EE1"/>
    <w:rsid w:val="00553BDE"/>
    <w:rsid w:val="00562495"/>
    <w:rsid w:val="00562E90"/>
    <w:rsid w:val="0056306D"/>
    <w:rsid w:val="00577727"/>
    <w:rsid w:val="005777AF"/>
    <w:rsid w:val="00582728"/>
    <w:rsid w:val="00586562"/>
    <w:rsid w:val="005879DC"/>
    <w:rsid w:val="00593DC4"/>
    <w:rsid w:val="00595209"/>
    <w:rsid w:val="0059529B"/>
    <w:rsid w:val="005955C6"/>
    <w:rsid w:val="005A3249"/>
    <w:rsid w:val="005A32CB"/>
    <w:rsid w:val="005A6ABC"/>
    <w:rsid w:val="005B1577"/>
    <w:rsid w:val="005C0CC6"/>
    <w:rsid w:val="005C0FFC"/>
    <w:rsid w:val="005C3F71"/>
    <w:rsid w:val="005C6259"/>
    <w:rsid w:val="005C7230"/>
    <w:rsid w:val="005C7352"/>
    <w:rsid w:val="005D1F7E"/>
    <w:rsid w:val="005D2099"/>
    <w:rsid w:val="005D2738"/>
    <w:rsid w:val="005E3C29"/>
    <w:rsid w:val="005E7235"/>
    <w:rsid w:val="005F041C"/>
    <w:rsid w:val="005F4B34"/>
    <w:rsid w:val="00601DB7"/>
    <w:rsid w:val="00602111"/>
    <w:rsid w:val="0060632F"/>
    <w:rsid w:val="006109C6"/>
    <w:rsid w:val="00611EEA"/>
    <w:rsid w:val="00615A6D"/>
    <w:rsid w:val="00616E18"/>
    <w:rsid w:val="00623AED"/>
    <w:rsid w:val="00625203"/>
    <w:rsid w:val="00632157"/>
    <w:rsid w:val="00633971"/>
    <w:rsid w:val="00636491"/>
    <w:rsid w:val="0064121E"/>
    <w:rsid w:val="00643AC7"/>
    <w:rsid w:val="0064653A"/>
    <w:rsid w:val="0064715E"/>
    <w:rsid w:val="006478B3"/>
    <w:rsid w:val="0065426B"/>
    <w:rsid w:val="006549E1"/>
    <w:rsid w:val="006575BE"/>
    <w:rsid w:val="00660354"/>
    <w:rsid w:val="00662700"/>
    <w:rsid w:val="00665B9B"/>
    <w:rsid w:val="00670E82"/>
    <w:rsid w:val="006718C8"/>
    <w:rsid w:val="00684FB4"/>
    <w:rsid w:val="00685323"/>
    <w:rsid w:val="00690245"/>
    <w:rsid w:val="00692185"/>
    <w:rsid w:val="0069280C"/>
    <w:rsid w:val="006A6858"/>
    <w:rsid w:val="006B26F1"/>
    <w:rsid w:val="006B2EC9"/>
    <w:rsid w:val="006B6C97"/>
    <w:rsid w:val="006C5017"/>
    <w:rsid w:val="006C5CD1"/>
    <w:rsid w:val="006C60BD"/>
    <w:rsid w:val="006C6769"/>
    <w:rsid w:val="006C76D3"/>
    <w:rsid w:val="006D297E"/>
    <w:rsid w:val="006D3D54"/>
    <w:rsid w:val="006E1A49"/>
    <w:rsid w:val="006E4845"/>
    <w:rsid w:val="006F0B33"/>
    <w:rsid w:val="006F0E63"/>
    <w:rsid w:val="006F1B00"/>
    <w:rsid w:val="006F4B7A"/>
    <w:rsid w:val="006F5EB5"/>
    <w:rsid w:val="006F7727"/>
    <w:rsid w:val="00700A59"/>
    <w:rsid w:val="00704179"/>
    <w:rsid w:val="00707D98"/>
    <w:rsid w:val="00710142"/>
    <w:rsid w:val="0071036C"/>
    <w:rsid w:val="00712AFE"/>
    <w:rsid w:val="00712E81"/>
    <w:rsid w:val="00712F0F"/>
    <w:rsid w:val="00714242"/>
    <w:rsid w:val="00714B28"/>
    <w:rsid w:val="0071740E"/>
    <w:rsid w:val="0072267A"/>
    <w:rsid w:val="00723919"/>
    <w:rsid w:val="007261D3"/>
    <w:rsid w:val="0073656E"/>
    <w:rsid w:val="00736746"/>
    <w:rsid w:val="00742353"/>
    <w:rsid w:val="00743745"/>
    <w:rsid w:val="0074596C"/>
    <w:rsid w:val="00746072"/>
    <w:rsid w:val="00757B1B"/>
    <w:rsid w:val="00762474"/>
    <w:rsid w:val="00763501"/>
    <w:rsid w:val="0077677B"/>
    <w:rsid w:val="00780A1F"/>
    <w:rsid w:val="00781462"/>
    <w:rsid w:val="007814A8"/>
    <w:rsid w:val="00781A62"/>
    <w:rsid w:val="00782D13"/>
    <w:rsid w:val="00782D4C"/>
    <w:rsid w:val="0078339E"/>
    <w:rsid w:val="00783C0E"/>
    <w:rsid w:val="00784FB4"/>
    <w:rsid w:val="00786A0B"/>
    <w:rsid w:val="0078721C"/>
    <w:rsid w:val="00787383"/>
    <w:rsid w:val="00791B51"/>
    <w:rsid w:val="00795AD1"/>
    <w:rsid w:val="007A0F1C"/>
    <w:rsid w:val="007A2EDC"/>
    <w:rsid w:val="007A5260"/>
    <w:rsid w:val="007B5456"/>
    <w:rsid w:val="007B5967"/>
    <w:rsid w:val="007B5F65"/>
    <w:rsid w:val="007C03F6"/>
    <w:rsid w:val="007C053E"/>
    <w:rsid w:val="007C262F"/>
    <w:rsid w:val="007D2B2B"/>
    <w:rsid w:val="007D3C7C"/>
    <w:rsid w:val="007D3CD6"/>
    <w:rsid w:val="007D7A80"/>
    <w:rsid w:val="007E349E"/>
    <w:rsid w:val="007F1441"/>
    <w:rsid w:val="007F6574"/>
    <w:rsid w:val="00806791"/>
    <w:rsid w:val="008068C0"/>
    <w:rsid w:val="00807768"/>
    <w:rsid w:val="00811239"/>
    <w:rsid w:val="00815915"/>
    <w:rsid w:val="0082037D"/>
    <w:rsid w:val="00825539"/>
    <w:rsid w:val="00833426"/>
    <w:rsid w:val="008402C3"/>
    <w:rsid w:val="0084794B"/>
    <w:rsid w:val="00850CD4"/>
    <w:rsid w:val="00854A49"/>
    <w:rsid w:val="00863475"/>
    <w:rsid w:val="00872F4F"/>
    <w:rsid w:val="0088166B"/>
    <w:rsid w:val="00883049"/>
    <w:rsid w:val="00886C47"/>
    <w:rsid w:val="00887D77"/>
    <w:rsid w:val="0089045A"/>
    <w:rsid w:val="0089221D"/>
    <w:rsid w:val="008A06BE"/>
    <w:rsid w:val="008A3058"/>
    <w:rsid w:val="008A4084"/>
    <w:rsid w:val="008A5641"/>
    <w:rsid w:val="008A56FD"/>
    <w:rsid w:val="008A574D"/>
    <w:rsid w:val="008B6280"/>
    <w:rsid w:val="008C2F8E"/>
    <w:rsid w:val="008C3AEF"/>
    <w:rsid w:val="008C7255"/>
    <w:rsid w:val="008D1019"/>
    <w:rsid w:val="008D227A"/>
    <w:rsid w:val="008D3803"/>
    <w:rsid w:val="008D3DA6"/>
    <w:rsid w:val="008E148E"/>
    <w:rsid w:val="008E1D90"/>
    <w:rsid w:val="008E6BAD"/>
    <w:rsid w:val="008F01F1"/>
    <w:rsid w:val="008F15F5"/>
    <w:rsid w:val="008F2642"/>
    <w:rsid w:val="008F3159"/>
    <w:rsid w:val="008F6982"/>
    <w:rsid w:val="008F7444"/>
    <w:rsid w:val="0090528F"/>
    <w:rsid w:val="00912C34"/>
    <w:rsid w:val="0091399A"/>
    <w:rsid w:val="009232B8"/>
    <w:rsid w:val="00926791"/>
    <w:rsid w:val="009346DC"/>
    <w:rsid w:val="00936551"/>
    <w:rsid w:val="0093661C"/>
    <w:rsid w:val="00937EA3"/>
    <w:rsid w:val="009406A8"/>
    <w:rsid w:val="00940736"/>
    <w:rsid w:val="00950CF7"/>
    <w:rsid w:val="009565AD"/>
    <w:rsid w:val="00960A44"/>
    <w:rsid w:val="00962B9C"/>
    <w:rsid w:val="00964523"/>
    <w:rsid w:val="00964D03"/>
    <w:rsid w:val="00966054"/>
    <w:rsid w:val="00974F0A"/>
    <w:rsid w:val="009765FD"/>
    <w:rsid w:val="009768C3"/>
    <w:rsid w:val="00976FA6"/>
    <w:rsid w:val="00977C43"/>
    <w:rsid w:val="00980EA4"/>
    <w:rsid w:val="00987C13"/>
    <w:rsid w:val="00990EEE"/>
    <w:rsid w:val="00996533"/>
    <w:rsid w:val="009A3833"/>
    <w:rsid w:val="009A4E0D"/>
    <w:rsid w:val="009A4ED8"/>
    <w:rsid w:val="009A5F57"/>
    <w:rsid w:val="009A62E2"/>
    <w:rsid w:val="009B110B"/>
    <w:rsid w:val="009B13F0"/>
    <w:rsid w:val="009B196A"/>
    <w:rsid w:val="009B1AEC"/>
    <w:rsid w:val="009C24E3"/>
    <w:rsid w:val="009C6F28"/>
    <w:rsid w:val="009D168D"/>
    <w:rsid w:val="009D6D9F"/>
    <w:rsid w:val="009E1910"/>
    <w:rsid w:val="009E5DBA"/>
    <w:rsid w:val="009F6047"/>
    <w:rsid w:val="00A03165"/>
    <w:rsid w:val="00A03D2A"/>
    <w:rsid w:val="00A10ADB"/>
    <w:rsid w:val="00A12DF7"/>
    <w:rsid w:val="00A137D4"/>
    <w:rsid w:val="00A144AB"/>
    <w:rsid w:val="00A151A1"/>
    <w:rsid w:val="00A1699B"/>
    <w:rsid w:val="00A17F01"/>
    <w:rsid w:val="00A24557"/>
    <w:rsid w:val="00A248B2"/>
    <w:rsid w:val="00A27A64"/>
    <w:rsid w:val="00A322AA"/>
    <w:rsid w:val="00A33185"/>
    <w:rsid w:val="00A37F80"/>
    <w:rsid w:val="00A40536"/>
    <w:rsid w:val="00A43FFF"/>
    <w:rsid w:val="00A46B3F"/>
    <w:rsid w:val="00A46F30"/>
    <w:rsid w:val="00A61169"/>
    <w:rsid w:val="00A6246D"/>
    <w:rsid w:val="00A62603"/>
    <w:rsid w:val="00A63024"/>
    <w:rsid w:val="00A6518C"/>
    <w:rsid w:val="00A6581A"/>
    <w:rsid w:val="00A7367F"/>
    <w:rsid w:val="00A80408"/>
    <w:rsid w:val="00A80880"/>
    <w:rsid w:val="00A82FCC"/>
    <w:rsid w:val="00A906A4"/>
    <w:rsid w:val="00A94DBB"/>
    <w:rsid w:val="00A952EA"/>
    <w:rsid w:val="00A966DC"/>
    <w:rsid w:val="00AA574E"/>
    <w:rsid w:val="00AA5D7A"/>
    <w:rsid w:val="00AB4BB5"/>
    <w:rsid w:val="00AB62DF"/>
    <w:rsid w:val="00AB6764"/>
    <w:rsid w:val="00AD324E"/>
    <w:rsid w:val="00AD3CB2"/>
    <w:rsid w:val="00AD4D9C"/>
    <w:rsid w:val="00AD5B51"/>
    <w:rsid w:val="00AD7B78"/>
    <w:rsid w:val="00AE35AB"/>
    <w:rsid w:val="00AE5ECC"/>
    <w:rsid w:val="00AF4118"/>
    <w:rsid w:val="00B07DF5"/>
    <w:rsid w:val="00B12051"/>
    <w:rsid w:val="00B150CF"/>
    <w:rsid w:val="00B20EE3"/>
    <w:rsid w:val="00B2116E"/>
    <w:rsid w:val="00B2127E"/>
    <w:rsid w:val="00B252E5"/>
    <w:rsid w:val="00B3526C"/>
    <w:rsid w:val="00B36E7D"/>
    <w:rsid w:val="00B41C46"/>
    <w:rsid w:val="00B44619"/>
    <w:rsid w:val="00B44FDE"/>
    <w:rsid w:val="00B47534"/>
    <w:rsid w:val="00B531F4"/>
    <w:rsid w:val="00B55CF2"/>
    <w:rsid w:val="00B570EC"/>
    <w:rsid w:val="00B6568D"/>
    <w:rsid w:val="00B7288C"/>
    <w:rsid w:val="00B73164"/>
    <w:rsid w:val="00B82B0A"/>
    <w:rsid w:val="00B84B54"/>
    <w:rsid w:val="00B92C7D"/>
    <w:rsid w:val="00B93BB2"/>
    <w:rsid w:val="00B9697B"/>
    <w:rsid w:val="00BA12F4"/>
    <w:rsid w:val="00BA46C7"/>
    <w:rsid w:val="00BA4DA4"/>
    <w:rsid w:val="00BA51C6"/>
    <w:rsid w:val="00BA5871"/>
    <w:rsid w:val="00BB545E"/>
    <w:rsid w:val="00BB6B6C"/>
    <w:rsid w:val="00BB7B45"/>
    <w:rsid w:val="00BC2E5F"/>
    <w:rsid w:val="00BC481E"/>
    <w:rsid w:val="00BC5AF6"/>
    <w:rsid w:val="00BD3E51"/>
    <w:rsid w:val="00BE070B"/>
    <w:rsid w:val="00BE136C"/>
    <w:rsid w:val="00BE6BC4"/>
    <w:rsid w:val="00BF0A84"/>
    <w:rsid w:val="00C03706"/>
    <w:rsid w:val="00C03F46"/>
    <w:rsid w:val="00C0794F"/>
    <w:rsid w:val="00C07E54"/>
    <w:rsid w:val="00C12110"/>
    <w:rsid w:val="00C159BC"/>
    <w:rsid w:val="00C15A54"/>
    <w:rsid w:val="00C211F9"/>
    <w:rsid w:val="00C2214E"/>
    <w:rsid w:val="00C2403B"/>
    <w:rsid w:val="00C2519B"/>
    <w:rsid w:val="00C3782E"/>
    <w:rsid w:val="00C404D1"/>
    <w:rsid w:val="00C42176"/>
    <w:rsid w:val="00C511D0"/>
    <w:rsid w:val="00C52914"/>
    <w:rsid w:val="00C55220"/>
    <w:rsid w:val="00C5567D"/>
    <w:rsid w:val="00C559C2"/>
    <w:rsid w:val="00C611A1"/>
    <w:rsid w:val="00C63F06"/>
    <w:rsid w:val="00C6416D"/>
    <w:rsid w:val="00C6590B"/>
    <w:rsid w:val="00C667A6"/>
    <w:rsid w:val="00C6682D"/>
    <w:rsid w:val="00C7131F"/>
    <w:rsid w:val="00C73D66"/>
    <w:rsid w:val="00C75326"/>
    <w:rsid w:val="00C76D64"/>
    <w:rsid w:val="00C87FE5"/>
    <w:rsid w:val="00C95818"/>
    <w:rsid w:val="00CA2BA7"/>
    <w:rsid w:val="00CA40A8"/>
    <w:rsid w:val="00CA5DB0"/>
    <w:rsid w:val="00CC1ADA"/>
    <w:rsid w:val="00CC3C20"/>
    <w:rsid w:val="00CC58ED"/>
    <w:rsid w:val="00CC6AB4"/>
    <w:rsid w:val="00CD0DBD"/>
    <w:rsid w:val="00CE0F0E"/>
    <w:rsid w:val="00CE29B0"/>
    <w:rsid w:val="00CF1204"/>
    <w:rsid w:val="00CF278E"/>
    <w:rsid w:val="00CF6B36"/>
    <w:rsid w:val="00CF7E23"/>
    <w:rsid w:val="00D03041"/>
    <w:rsid w:val="00D03262"/>
    <w:rsid w:val="00D079D5"/>
    <w:rsid w:val="00D122C4"/>
    <w:rsid w:val="00D145EC"/>
    <w:rsid w:val="00D168ED"/>
    <w:rsid w:val="00D2364F"/>
    <w:rsid w:val="00D31B3C"/>
    <w:rsid w:val="00D41DA0"/>
    <w:rsid w:val="00D43C0B"/>
    <w:rsid w:val="00D44382"/>
    <w:rsid w:val="00D44A74"/>
    <w:rsid w:val="00D551D6"/>
    <w:rsid w:val="00D57CD2"/>
    <w:rsid w:val="00D57E66"/>
    <w:rsid w:val="00D654B3"/>
    <w:rsid w:val="00D715B7"/>
    <w:rsid w:val="00D73350"/>
    <w:rsid w:val="00D74130"/>
    <w:rsid w:val="00D81DDC"/>
    <w:rsid w:val="00D82231"/>
    <w:rsid w:val="00D83555"/>
    <w:rsid w:val="00D86F58"/>
    <w:rsid w:val="00D8756E"/>
    <w:rsid w:val="00D903ED"/>
    <w:rsid w:val="00D938DD"/>
    <w:rsid w:val="00D94227"/>
    <w:rsid w:val="00D974EA"/>
    <w:rsid w:val="00DA0599"/>
    <w:rsid w:val="00DA659F"/>
    <w:rsid w:val="00DB0C0F"/>
    <w:rsid w:val="00DB5872"/>
    <w:rsid w:val="00DC034D"/>
    <w:rsid w:val="00DC0F52"/>
    <w:rsid w:val="00DC4726"/>
    <w:rsid w:val="00DD40D2"/>
    <w:rsid w:val="00DE3F80"/>
    <w:rsid w:val="00DE5BBF"/>
    <w:rsid w:val="00DF1B50"/>
    <w:rsid w:val="00DF47EB"/>
    <w:rsid w:val="00E01692"/>
    <w:rsid w:val="00E03A99"/>
    <w:rsid w:val="00E041CD"/>
    <w:rsid w:val="00E042D3"/>
    <w:rsid w:val="00E10CFA"/>
    <w:rsid w:val="00E11086"/>
    <w:rsid w:val="00E1463F"/>
    <w:rsid w:val="00E225C9"/>
    <w:rsid w:val="00E24123"/>
    <w:rsid w:val="00E24F05"/>
    <w:rsid w:val="00E3129E"/>
    <w:rsid w:val="00E329BB"/>
    <w:rsid w:val="00E3403D"/>
    <w:rsid w:val="00E363A9"/>
    <w:rsid w:val="00E4073C"/>
    <w:rsid w:val="00E413E0"/>
    <w:rsid w:val="00E43148"/>
    <w:rsid w:val="00E53AE3"/>
    <w:rsid w:val="00E5574A"/>
    <w:rsid w:val="00E62C06"/>
    <w:rsid w:val="00E64FB2"/>
    <w:rsid w:val="00E67E6D"/>
    <w:rsid w:val="00E70A4F"/>
    <w:rsid w:val="00E7385E"/>
    <w:rsid w:val="00E74FD0"/>
    <w:rsid w:val="00E80D98"/>
    <w:rsid w:val="00E81E2C"/>
    <w:rsid w:val="00E8391B"/>
    <w:rsid w:val="00E86E1F"/>
    <w:rsid w:val="00E977E5"/>
    <w:rsid w:val="00EB03A3"/>
    <w:rsid w:val="00EB5D2F"/>
    <w:rsid w:val="00EC10EC"/>
    <w:rsid w:val="00EC688B"/>
    <w:rsid w:val="00EC7B3E"/>
    <w:rsid w:val="00ED1BFE"/>
    <w:rsid w:val="00ED2D34"/>
    <w:rsid w:val="00ED6080"/>
    <w:rsid w:val="00ED640A"/>
    <w:rsid w:val="00EE0176"/>
    <w:rsid w:val="00EE2A7C"/>
    <w:rsid w:val="00EF0562"/>
    <w:rsid w:val="00EF0942"/>
    <w:rsid w:val="00EF1C10"/>
    <w:rsid w:val="00EF291F"/>
    <w:rsid w:val="00EF2A8E"/>
    <w:rsid w:val="00F016C3"/>
    <w:rsid w:val="00F0218C"/>
    <w:rsid w:val="00F0393B"/>
    <w:rsid w:val="00F069F7"/>
    <w:rsid w:val="00F06E27"/>
    <w:rsid w:val="00F13196"/>
    <w:rsid w:val="00F1342A"/>
    <w:rsid w:val="00F21102"/>
    <w:rsid w:val="00F250E4"/>
    <w:rsid w:val="00F313DD"/>
    <w:rsid w:val="00F378BE"/>
    <w:rsid w:val="00F414E0"/>
    <w:rsid w:val="00F419E4"/>
    <w:rsid w:val="00F41E2A"/>
    <w:rsid w:val="00F43120"/>
    <w:rsid w:val="00F46798"/>
    <w:rsid w:val="00F47913"/>
    <w:rsid w:val="00F62999"/>
    <w:rsid w:val="00F763A4"/>
    <w:rsid w:val="00F81296"/>
    <w:rsid w:val="00F81CF2"/>
    <w:rsid w:val="00F83118"/>
    <w:rsid w:val="00F869F0"/>
    <w:rsid w:val="00F87FD2"/>
    <w:rsid w:val="00F941B8"/>
    <w:rsid w:val="00F94625"/>
    <w:rsid w:val="00F9705B"/>
    <w:rsid w:val="00F97E10"/>
    <w:rsid w:val="00FA0C9F"/>
    <w:rsid w:val="00FA5A65"/>
    <w:rsid w:val="00FA5FA5"/>
    <w:rsid w:val="00FA6173"/>
    <w:rsid w:val="00FA79A7"/>
    <w:rsid w:val="00FA7D83"/>
    <w:rsid w:val="00FC643D"/>
    <w:rsid w:val="00FC7903"/>
    <w:rsid w:val="00FD0073"/>
    <w:rsid w:val="00FD011D"/>
    <w:rsid w:val="00FD1DAF"/>
    <w:rsid w:val="00FD5D0B"/>
    <w:rsid w:val="00FE1888"/>
    <w:rsid w:val="00FE1AC8"/>
    <w:rsid w:val="00FE3DCC"/>
    <w:rsid w:val="00FE4753"/>
    <w:rsid w:val="00FE53C8"/>
    <w:rsid w:val="00FE5991"/>
    <w:rsid w:val="00FE5FB7"/>
    <w:rsid w:val="00FF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68F"/>
    <w:pPr>
      <w:keepNext/>
      <w:spacing w:before="240" w:after="60"/>
      <w:outlineLvl w:val="3"/>
    </w:pPr>
    <w:rPr>
      <w:rFonts w:ascii="Calibri" w:eastAsia="等线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27568F"/>
    <w:rPr>
      <w:rFonts w:ascii="Calibri" w:eastAsia="等线" w:hAnsi="Calibri" w:cs="Times New Roman"/>
      <w:b/>
      <w:bCs/>
      <w:sz w:val="28"/>
      <w:szCs w:val="28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7568F"/>
    <w:pPr>
      <w:spacing w:after="180"/>
      <w:ind w:left="720"/>
    </w:pPr>
    <w:rPr>
      <w:rFonts w:eastAsia="宋体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7568F"/>
    <w:rPr>
      <w:rFonts w:eastAsia="宋体"/>
      <w:lang w:val="en-GB" w:eastAsia="en-US"/>
    </w:rPr>
  </w:style>
  <w:style w:type="paragraph" w:styleId="BodyText">
    <w:name w:val="Body Text"/>
    <w:basedOn w:val="Normal"/>
    <w:next w:val="Normal"/>
    <w:link w:val="BodyTextChar"/>
    <w:uiPriority w:val="99"/>
    <w:unhideWhenUsed/>
    <w:qFormat/>
    <w:rsid w:val="00615A6D"/>
    <w:pPr>
      <w:widowControl w:val="0"/>
      <w:spacing w:before="195" w:after="100" w:afterAutospacing="1" w:line="360" w:lineRule="auto"/>
      <w:ind w:firstLine="420"/>
      <w:jc w:val="both"/>
    </w:pPr>
    <w:rPr>
      <w:rFonts w:ascii="宋体" w:eastAsia="宋体" w:hAnsi="宋体"/>
      <w:sz w:val="28"/>
      <w:szCs w:val="28"/>
      <w:lang w:val="en-US" w:eastAsia="zh-CN"/>
    </w:rPr>
  </w:style>
  <w:style w:type="character" w:customStyle="1" w:styleId="BodyTextChar">
    <w:name w:val="Body Text Char"/>
    <w:link w:val="BodyText"/>
    <w:uiPriority w:val="99"/>
    <w:qFormat/>
    <w:rsid w:val="00615A6D"/>
    <w:rPr>
      <w:rFonts w:ascii="宋体" w:eastAsia="宋体" w:hAnsi="宋体"/>
      <w:sz w:val="28"/>
      <w:szCs w:val="28"/>
    </w:rPr>
  </w:style>
  <w:style w:type="paragraph" w:styleId="NormalWeb">
    <w:name w:val="Normal (Web)"/>
    <w:basedOn w:val="Normal"/>
    <w:uiPriority w:val="99"/>
    <w:unhideWhenUsed/>
    <w:rsid w:val="000C0756"/>
    <w:pPr>
      <w:spacing w:before="100" w:beforeAutospacing="1" w:after="100" w:afterAutospacing="1"/>
    </w:pPr>
    <w:rPr>
      <w:rFonts w:eastAsia="等线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5CEB3-3B07-403B-A2CF-D7F45F8B8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515</cp:revision>
  <cp:lastPrinted>2001-04-23T09:30:00Z</cp:lastPrinted>
  <dcterms:created xsi:type="dcterms:W3CDTF">2019-01-14T13:29:00Z</dcterms:created>
  <dcterms:modified xsi:type="dcterms:W3CDTF">2025-10-02T03:12:00Z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